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635" w:rsidRPr="00BC6157" w:rsidRDefault="00DC6635" w:rsidP="00836C0C">
      <w:pPr>
        <w:pStyle w:val="a3"/>
        <w:tabs>
          <w:tab w:val="left" w:pos="426"/>
        </w:tabs>
        <w:rPr>
          <w:rFonts w:ascii="Times New Roman" w:hAnsi="Times New Roman" w:cs="Times New Roman"/>
          <w:b/>
          <w:sz w:val="24"/>
          <w:szCs w:val="24"/>
        </w:rPr>
      </w:pPr>
      <w:r w:rsidRPr="00BC6157">
        <w:rPr>
          <w:rFonts w:ascii="Times New Roman" w:hAnsi="Times New Roman" w:cs="Times New Roman"/>
          <w:b/>
          <w:sz w:val="24"/>
          <w:szCs w:val="24"/>
        </w:rPr>
        <w:t xml:space="preserve">Лекция 1 Вводное занятие </w:t>
      </w:r>
    </w:p>
    <w:p w:rsidR="00E25580" w:rsidRPr="00BC6157" w:rsidRDefault="00E25580" w:rsidP="00E25580">
      <w:pPr>
        <w:shd w:val="clear" w:color="auto" w:fill="FFFFFF"/>
        <w:spacing w:after="0" w:line="288" w:lineRule="atLeast"/>
        <w:ind w:right="150" w:firstLine="300"/>
        <w:jc w:val="right"/>
        <w:textAlignment w:val="baseline"/>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i/>
          <w:iCs/>
          <w:color w:val="000000"/>
          <w:sz w:val="24"/>
          <w:szCs w:val="24"/>
          <w:bdr w:val="none" w:sz="0" w:space="0" w:color="auto" w:frame="1"/>
          <w:lang w:eastAsia="ru-RU"/>
        </w:rPr>
        <w:t>“Ключ Морзе я нажимаю,</w:t>
      </w:r>
      <w:r w:rsidRPr="00BC6157">
        <w:rPr>
          <w:rFonts w:ascii="Times New Roman" w:eastAsia="Times New Roman" w:hAnsi="Times New Roman" w:cs="Times New Roman"/>
          <w:color w:val="000000"/>
          <w:sz w:val="24"/>
          <w:szCs w:val="24"/>
          <w:lang w:eastAsia="ru-RU"/>
        </w:rPr>
        <w:br/>
      </w:r>
      <w:r w:rsidRPr="00BC6157">
        <w:rPr>
          <w:rFonts w:ascii="Times New Roman" w:eastAsia="Times New Roman" w:hAnsi="Times New Roman" w:cs="Times New Roman"/>
          <w:i/>
          <w:iCs/>
          <w:color w:val="000000"/>
          <w:sz w:val="24"/>
          <w:szCs w:val="24"/>
          <w:bdr w:val="none" w:sz="0" w:space="0" w:color="auto" w:frame="1"/>
          <w:lang w:eastAsia="ru-RU"/>
        </w:rPr>
        <w:t>Жест от радости невольный, -</w:t>
      </w:r>
      <w:r w:rsidRPr="00BC6157">
        <w:rPr>
          <w:rFonts w:ascii="Times New Roman" w:eastAsia="Times New Roman" w:hAnsi="Times New Roman" w:cs="Times New Roman"/>
          <w:color w:val="000000"/>
          <w:sz w:val="24"/>
          <w:szCs w:val="24"/>
          <w:lang w:eastAsia="ru-RU"/>
        </w:rPr>
        <w:br/>
      </w:r>
      <w:r w:rsidRPr="00BC6157">
        <w:rPr>
          <w:rFonts w:ascii="Times New Roman" w:eastAsia="Times New Roman" w:hAnsi="Times New Roman" w:cs="Times New Roman"/>
          <w:i/>
          <w:iCs/>
          <w:color w:val="000000"/>
          <w:sz w:val="24"/>
          <w:szCs w:val="24"/>
          <w:bdr w:val="none" w:sz="0" w:space="0" w:color="auto" w:frame="1"/>
          <w:lang w:eastAsia="ru-RU"/>
        </w:rPr>
        <w:t>И в пространство излучаю</w:t>
      </w:r>
      <w:r w:rsidRPr="00BC6157">
        <w:rPr>
          <w:rFonts w:ascii="Times New Roman" w:eastAsia="Times New Roman" w:hAnsi="Times New Roman" w:cs="Times New Roman"/>
          <w:color w:val="000000"/>
          <w:sz w:val="24"/>
          <w:szCs w:val="24"/>
          <w:lang w:eastAsia="ru-RU"/>
        </w:rPr>
        <w:br/>
      </w:r>
      <w:r w:rsidRPr="00BC6157">
        <w:rPr>
          <w:rFonts w:ascii="Times New Roman" w:eastAsia="Times New Roman" w:hAnsi="Times New Roman" w:cs="Times New Roman"/>
          <w:i/>
          <w:iCs/>
          <w:color w:val="000000"/>
          <w:sz w:val="24"/>
          <w:szCs w:val="24"/>
          <w:bdr w:val="none" w:sz="0" w:space="0" w:color="auto" w:frame="1"/>
          <w:lang w:eastAsia="ru-RU"/>
        </w:rPr>
        <w:t>Электрические волны…”</w:t>
      </w:r>
    </w:p>
    <w:p w:rsidR="00E25580" w:rsidRPr="00BC6157" w:rsidRDefault="00E25580" w:rsidP="00E25580">
      <w:pPr>
        <w:shd w:val="clear" w:color="auto" w:fill="FFFFFF"/>
        <w:spacing w:after="0" w:line="288" w:lineRule="atLeast"/>
        <w:ind w:right="150" w:firstLine="300"/>
        <w:jc w:val="both"/>
        <w:textAlignment w:val="baseline"/>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i/>
          <w:iCs/>
          <w:color w:val="000000"/>
          <w:sz w:val="24"/>
          <w:szCs w:val="24"/>
          <w:bdr w:val="none" w:sz="0" w:space="0" w:color="auto" w:frame="1"/>
          <w:lang w:eastAsia="ru-RU"/>
        </w:rPr>
        <w:t>(Из поэзии 20-х годов ХХ века)</w:t>
      </w:r>
    </w:p>
    <w:p w:rsidR="00DC6635" w:rsidRPr="00BC6157" w:rsidRDefault="00DC6635" w:rsidP="00836C0C">
      <w:pPr>
        <w:pStyle w:val="a3"/>
        <w:tabs>
          <w:tab w:val="left" w:pos="426"/>
        </w:tabs>
        <w:rPr>
          <w:rFonts w:ascii="Times New Roman" w:hAnsi="Times New Roman" w:cs="Times New Roman"/>
          <w:b/>
          <w:sz w:val="24"/>
          <w:szCs w:val="24"/>
        </w:rPr>
      </w:pPr>
    </w:p>
    <w:p w:rsidR="00DC6635" w:rsidRPr="00BC6157" w:rsidRDefault="00DC6635" w:rsidP="00836C0C">
      <w:pPr>
        <w:pStyle w:val="a3"/>
        <w:tabs>
          <w:tab w:val="left" w:pos="426"/>
        </w:tabs>
        <w:rPr>
          <w:rFonts w:ascii="Times New Roman" w:hAnsi="Times New Roman" w:cs="Times New Roman"/>
          <w:sz w:val="24"/>
          <w:szCs w:val="24"/>
        </w:rPr>
      </w:pPr>
      <w:r w:rsidRPr="00BC6157">
        <w:rPr>
          <w:rFonts w:ascii="Times New Roman" w:hAnsi="Times New Roman" w:cs="Times New Roman"/>
          <w:sz w:val="24"/>
          <w:szCs w:val="24"/>
        </w:rPr>
        <w:tab/>
        <w:t xml:space="preserve">Данная дисциплина «Радиопередающие и радиоприемные устройства» изучает основные электронные </w:t>
      </w:r>
      <w:proofErr w:type="gramStart"/>
      <w:r w:rsidRPr="00BC6157">
        <w:rPr>
          <w:rFonts w:ascii="Times New Roman" w:hAnsi="Times New Roman" w:cs="Times New Roman"/>
          <w:sz w:val="24"/>
          <w:szCs w:val="24"/>
        </w:rPr>
        <w:t>устройства</w:t>
      </w:r>
      <w:proofErr w:type="gramEnd"/>
      <w:r w:rsidRPr="00BC6157">
        <w:rPr>
          <w:rFonts w:ascii="Times New Roman" w:hAnsi="Times New Roman" w:cs="Times New Roman"/>
          <w:sz w:val="24"/>
          <w:szCs w:val="24"/>
        </w:rPr>
        <w:t xml:space="preserve"> предназначенные для передачи </w:t>
      </w:r>
      <w:r w:rsidR="00196A3A">
        <w:rPr>
          <w:rFonts w:ascii="Times New Roman" w:hAnsi="Times New Roman" w:cs="Times New Roman"/>
          <w:sz w:val="24"/>
          <w:szCs w:val="24"/>
        </w:rPr>
        <w:t xml:space="preserve">и приема </w:t>
      </w:r>
      <w:r w:rsidRPr="00BC6157">
        <w:rPr>
          <w:rFonts w:ascii="Times New Roman" w:hAnsi="Times New Roman" w:cs="Times New Roman"/>
          <w:sz w:val="24"/>
          <w:szCs w:val="24"/>
        </w:rPr>
        <w:t>информации</w:t>
      </w:r>
      <w:r w:rsidR="00196A3A">
        <w:rPr>
          <w:rFonts w:ascii="Times New Roman" w:hAnsi="Times New Roman" w:cs="Times New Roman"/>
          <w:sz w:val="24"/>
          <w:szCs w:val="24"/>
        </w:rPr>
        <w:t xml:space="preserve"> </w:t>
      </w:r>
      <w:r w:rsidR="00B75586">
        <w:rPr>
          <w:rFonts w:ascii="Times New Roman" w:hAnsi="Times New Roman" w:cs="Times New Roman"/>
          <w:sz w:val="24"/>
          <w:szCs w:val="24"/>
        </w:rPr>
        <w:t xml:space="preserve">в </w:t>
      </w:r>
      <w:r w:rsidR="00196A3A">
        <w:rPr>
          <w:rFonts w:ascii="Times New Roman" w:hAnsi="Times New Roman" w:cs="Times New Roman"/>
          <w:sz w:val="24"/>
          <w:szCs w:val="24"/>
        </w:rPr>
        <w:t xml:space="preserve">системах </w:t>
      </w:r>
      <w:r w:rsidRPr="00BC6157">
        <w:rPr>
          <w:rFonts w:ascii="Times New Roman" w:hAnsi="Times New Roman" w:cs="Times New Roman"/>
          <w:sz w:val="24"/>
          <w:szCs w:val="24"/>
        </w:rPr>
        <w:t xml:space="preserve">  электросвязи. </w:t>
      </w:r>
    </w:p>
    <w:p w:rsidR="00DC6635" w:rsidRPr="00BC6157" w:rsidRDefault="00DC6635" w:rsidP="00836C0C">
      <w:pPr>
        <w:pStyle w:val="a3"/>
        <w:tabs>
          <w:tab w:val="left" w:pos="426"/>
        </w:tabs>
        <w:rPr>
          <w:rFonts w:ascii="Times New Roman" w:hAnsi="Times New Roman" w:cs="Times New Roman"/>
          <w:sz w:val="24"/>
          <w:szCs w:val="24"/>
        </w:rPr>
      </w:pPr>
      <w:r w:rsidRPr="00BC6157">
        <w:rPr>
          <w:rFonts w:ascii="Times New Roman" w:hAnsi="Times New Roman" w:cs="Times New Roman"/>
          <w:sz w:val="24"/>
          <w:szCs w:val="24"/>
        </w:rPr>
        <w:tab/>
        <w:t xml:space="preserve">В курсе лекций будет рассказано назначение конструкция принцип работы </w:t>
      </w:r>
      <w:r w:rsidR="00196A3A" w:rsidRPr="00196A3A">
        <w:rPr>
          <w:rFonts w:ascii="Times New Roman" w:hAnsi="Times New Roman" w:cs="Times New Roman"/>
          <w:sz w:val="24"/>
          <w:szCs w:val="24"/>
        </w:rPr>
        <w:t>радиопередающих и радиоприемных устройств</w:t>
      </w:r>
      <w:proofErr w:type="gramStart"/>
      <w:r w:rsidR="00196A3A" w:rsidRPr="00196A3A">
        <w:rPr>
          <w:rFonts w:ascii="Times New Roman" w:hAnsi="Times New Roman" w:cs="Times New Roman"/>
          <w:sz w:val="24"/>
          <w:szCs w:val="24"/>
        </w:rPr>
        <w:t xml:space="preserve"> </w:t>
      </w:r>
      <w:r w:rsidR="00196A3A">
        <w:rPr>
          <w:rFonts w:ascii="Times New Roman" w:hAnsi="Times New Roman" w:cs="Times New Roman"/>
          <w:sz w:val="24"/>
          <w:szCs w:val="24"/>
        </w:rPr>
        <w:t>А</w:t>
      </w:r>
      <w:proofErr w:type="gramEnd"/>
      <w:r w:rsidR="00196A3A">
        <w:rPr>
          <w:rFonts w:ascii="Times New Roman" w:hAnsi="Times New Roman" w:cs="Times New Roman"/>
          <w:sz w:val="24"/>
          <w:szCs w:val="24"/>
        </w:rPr>
        <w:t xml:space="preserve"> так же </w:t>
      </w:r>
      <w:r w:rsidRPr="00BC6157">
        <w:rPr>
          <w:rFonts w:ascii="Times New Roman" w:hAnsi="Times New Roman" w:cs="Times New Roman"/>
          <w:sz w:val="24"/>
          <w:szCs w:val="24"/>
        </w:rPr>
        <w:t xml:space="preserve">их разновидности и примеры применения в системах связи. </w:t>
      </w:r>
    </w:p>
    <w:p w:rsidR="00836C0C" w:rsidRPr="00F73272" w:rsidRDefault="00DC6635" w:rsidP="00836C0C">
      <w:pPr>
        <w:pStyle w:val="a3"/>
        <w:numPr>
          <w:ilvl w:val="0"/>
          <w:numId w:val="2"/>
        </w:numPr>
        <w:shd w:val="clear" w:color="auto" w:fill="FFFFFF"/>
        <w:tabs>
          <w:tab w:val="left" w:pos="426"/>
        </w:tabs>
        <w:spacing w:before="300" w:after="120" w:line="288" w:lineRule="atLeast"/>
        <w:jc w:val="center"/>
        <w:outlineLvl w:val="0"/>
        <w:rPr>
          <w:rFonts w:ascii="Times New Roman" w:eastAsia="Times New Roman" w:hAnsi="Times New Roman" w:cs="Times New Roman"/>
          <w:b/>
          <w:color w:val="222222"/>
          <w:kern w:val="36"/>
          <w:sz w:val="24"/>
          <w:szCs w:val="24"/>
          <w:lang w:eastAsia="ru-RU"/>
        </w:rPr>
      </w:pPr>
      <w:r w:rsidRPr="00F73272">
        <w:rPr>
          <w:rFonts w:ascii="Times New Roman" w:hAnsi="Times New Roman" w:cs="Times New Roman"/>
          <w:b/>
          <w:sz w:val="24"/>
          <w:szCs w:val="24"/>
        </w:rPr>
        <w:t xml:space="preserve">Историческая справка </w:t>
      </w:r>
      <w:r w:rsidR="00836C0C" w:rsidRPr="00F73272">
        <w:rPr>
          <w:rFonts w:ascii="Times New Roman" w:eastAsia="Times New Roman" w:hAnsi="Times New Roman" w:cs="Times New Roman"/>
          <w:b/>
          <w:color w:val="222222"/>
          <w:kern w:val="36"/>
          <w:sz w:val="24"/>
          <w:szCs w:val="24"/>
          <w:lang w:eastAsia="ru-RU"/>
        </w:rPr>
        <w:t>Теоретические и практические основы радиотехники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Изобретение ра</w:t>
      </w:r>
      <w:r w:rsidRPr="00BC6157">
        <w:rPr>
          <w:rFonts w:ascii="Times New Roman" w:eastAsia="Times New Roman" w:hAnsi="Times New Roman" w:cs="Times New Roman"/>
          <w:color w:val="333333"/>
          <w:sz w:val="24"/>
          <w:szCs w:val="24"/>
          <w:lang w:eastAsia="ru-RU"/>
        </w:rPr>
        <w:softHyphen/>
        <w:t>дио является одним из величайших до</w:t>
      </w:r>
      <w:r w:rsidRPr="00BC6157">
        <w:rPr>
          <w:rFonts w:ascii="Times New Roman" w:eastAsia="Times New Roman" w:hAnsi="Times New Roman" w:cs="Times New Roman"/>
          <w:color w:val="333333"/>
          <w:sz w:val="24"/>
          <w:szCs w:val="24"/>
          <w:lang w:eastAsia="ru-RU"/>
        </w:rPr>
        <w:softHyphen/>
        <w:t>стижений человеческой культуры конца девятнад</w:t>
      </w:r>
      <w:r w:rsidRPr="00BC6157">
        <w:rPr>
          <w:rFonts w:ascii="Times New Roman" w:eastAsia="Times New Roman" w:hAnsi="Times New Roman" w:cs="Times New Roman"/>
          <w:color w:val="333333"/>
          <w:sz w:val="24"/>
          <w:szCs w:val="24"/>
          <w:lang w:eastAsia="ru-RU"/>
        </w:rPr>
        <w:softHyphen/>
        <w:t>цатого столетия. Появление этой новой отрасли техники не было случайностью. Оно подготовлялось предшествующим развитием науки и отвечало требованиям эпохи.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Как правило, первые шаги во вновь зарождаю</w:t>
      </w:r>
      <w:r w:rsidRPr="00BC6157">
        <w:rPr>
          <w:rFonts w:ascii="Times New Roman" w:eastAsia="Times New Roman" w:hAnsi="Times New Roman" w:cs="Times New Roman"/>
          <w:color w:val="333333"/>
          <w:sz w:val="24"/>
          <w:szCs w:val="24"/>
          <w:lang w:eastAsia="ru-RU"/>
        </w:rPr>
        <w:softHyphen/>
        <w:t>щихся областях техники неизбежно бывают связа</w:t>
      </w:r>
      <w:r w:rsidRPr="00BC6157">
        <w:rPr>
          <w:rFonts w:ascii="Times New Roman" w:eastAsia="Times New Roman" w:hAnsi="Times New Roman" w:cs="Times New Roman"/>
          <w:color w:val="333333"/>
          <w:sz w:val="24"/>
          <w:szCs w:val="24"/>
          <w:lang w:eastAsia="ru-RU"/>
        </w:rPr>
        <w:softHyphen/>
        <w:t>ны с предыдущими научными и техническими до</w:t>
      </w:r>
      <w:r w:rsidRPr="00BC6157">
        <w:rPr>
          <w:rFonts w:ascii="Times New Roman" w:eastAsia="Times New Roman" w:hAnsi="Times New Roman" w:cs="Times New Roman"/>
          <w:color w:val="333333"/>
          <w:sz w:val="24"/>
          <w:szCs w:val="24"/>
          <w:lang w:eastAsia="ru-RU"/>
        </w:rPr>
        <w:softHyphen/>
        <w:t>стижениями, относящимися иной раз к различным разделам человеческих знаний и практики. Однако в каждой новой технической области всегда можно найти определенную физическую основу. Такой физической основой для возможности появления ра</w:t>
      </w:r>
      <w:r w:rsidRPr="00BC6157">
        <w:rPr>
          <w:rFonts w:ascii="Times New Roman" w:eastAsia="Times New Roman" w:hAnsi="Times New Roman" w:cs="Times New Roman"/>
          <w:color w:val="333333"/>
          <w:sz w:val="24"/>
          <w:szCs w:val="24"/>
          <w:lang w:eastAsia="ru-RU"/>
        </w:rPr>
        <w:softHyphen/>
        <w:t>диотехники послужило электромагнитное поле.</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Необходимо упомянуть тех, кто непосредственно заложил теоретические и практические основы радиотехники, радио.</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b/>
          <w:bCs/>
          <w:color w:val="333333"/>
          <w:sz w:val="24"/>
          <w:szCs w:val="24"/>
          <w:bdr w:val="none" w:sz="0" w:space="0" w:color="auto" w:frame="1"/>
          <w:lang w:eastAsia="ru-RU"/>
        </w:rPr>
        <w:t>Андрэ Мари Ампер</w:t>
      </w:r>
      <w:r w:rsidRPr="00BC6157">
        <w:rPr>
          <w:rFonts w:ascii="Times New Roman" w:eastAsia="Times New Roman" w:hAnsi="Times New Roman" w:cs="Times New Roman"/>
          <w:color w:val="333333"/>
          <w:sz w:val="24"/>
          <w:szCs w:val="24"/>
          <w:lang w:eastAsia="ru-RU"/>
        </w:rPr>
        <w:t> (1775-1836) создал первую теорию магнетизма, в которой свел явления магнетизма к электричеству.</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b/>
          <w:bCs/>
          <w:color w:val="333333"/>
          <w:sz w:val="24"/>
          <w:szCs w:val="24"/>
          <w:bdr w:val="none" w:sz="0" w:space="0" w:color="auto" w:frame="1"/>
          <w:lang w:eastAsia="ru-RU"/>
        </w:rPr>
        <w:t>Майкл Фарадей</w:t>
      </w:r>
      <w:r w:rsidRPr="00BC6157">
        <w:rPr>
          <w:rFonts w:ascii="Times New Roman" w:eastAsia="Times New Roman" w:hAnsi="Times New Roman" w:cs="Times New Roman"/>
          <w:color w:val="333333"/>
          <w:sz w:val="24"/>
          <w:szCs w:val="24"/>
          <w:lang w:eastAsia="ru-RU"/>
        </w:rPr>
        <w:t> (1791-1867), развивая идеи Ампера, открыл в 1831г. электромагнитную индукцию, доказал тождественность различных видов электричества, ввел понятие электрического и магнитного поля, высказал идею существования электромагнитных волн и исследовал роль среды в электромагнитных взаимодействиях.</w:t>
      </w:r>
    </w:p>
    <w:p w:rsidR="00836C0C" w:rsidRPr="00BC6157" w:rsidRDefault="00836C0C" w:rsidP="009344BD">
      <w:pPr>
        <w:shd w:val="clear" w:color="auto" w:fill="FFFFFF"/>
        <w:spacing w:after="0" w:line="240" w:lineRule="auto"/>
        <w:ind w:firstLine="708"/>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1867 году английский физик </w:t>
      </w:r>
      <w:r w:rsidRPr="00BC6157">
        <w:rPr>
          <w:rFonts w:ascii="Times New Roman" w:eastAsia="Times New Roman" w:hAnsi="Times New Roman" w:cs="Times New Roman"/>
          <w:b/>
          <w:bCs/>
          <w:color w:val="333333"/>
          <w:sz w:val="24"/>
          <w:szCs w:val="24"/>
          <w:bdr w:val="none" w:sz="0" w:space="0" w:color="auto" w:frame="1"/>
          <w:lang w:eastAsia="ru-RU"/>
        </w:rPr>
        <w:t>Максвелл</w:t>
      </w:r>
      <w:r w:rsidRPr="00BC6157">
        <w:rPr>
          <w:rFonts w:ascii="Times New Roman" w:eastAsia="Times New Roman" w:hAnsi="Times New Roman" w:cs="Times New Roman"/>
          <w:color w:val="333333"/>
          <w:sz w:val="24"/>
          <w:szCs w:val="24"/>
          <w:lang w:eastAsia="ru-RU"/>
        </w:rPr>
        <w:t xml:space="preserve"> вывел из своих чисто теоретических трудов заключение о существовании в природе электромагнитных волн, распространяющихся со скоростью света. Он утверждал, что видимые волны света являются только частным случаем электромагнитных волн, известным потому, что эти волны люди могут обнаруживать и искусственно создавать. </w:t>
      </w:r>
      <w:r w:rsidRPr="002335C4">
        <w:rPr>
          <w:rFonts w:ascii="Times New Roman" w:eastAsia="Times New Roman" w:hAnsi="Times New Roman" w:cs="Times New Roman"/>
          <w:b/>
          <w:color w:val="333333"/>
          <w:sz w:val="24"/>
          <w:szCs w:val="24"/>
          <w:lang w:eastAsia="ru-RU"/>
        </w:rPr>
        <w:t>Теория Максвелла</w:t>
      </w:r>
      <w:r w:rsidRPr="00BC6157">
        <w:rPr>
          <w:rFonts w:ascii="Times New Roman" w:eastAsia="Times New Roman" w:hAnsi="Times New Roman" w:cs="Times New Roman"/>
          <w:color w:val="333333"/>
          <w:sz w:val="24"/>
          <w:szCs w:val="24"/>
          <w:lang w:eastAsia="ru-RU"/>
        </w:rPr>
        <w:t xml:space="preserve"> была встречена с большим недоверием, но своей глубиной и теоретической завершенностью привлекла к себе внимание многих физиков.</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Начались поиски способов экспериментального доказатель</w:t>
      </w:r>
      <w:r w:rsidRPr="00BC6157">
        <w:rPr>
          <w:rFonts w:ascii="Times New Roman" w:eastAsia="Times New Roman" w:hAnsi="Times New Roman" w:cs="Times New Roman"/>
          <w:color w:val="333333"/>
          <w:sz w:val="24"/>
          <w:szCs w:val="24"/>
          <w:lang w:eastAsia="ru-RU"/>
        </w:rPr>
        <w:softHyphen/>
        <w:t>ств теории Максвелла. Берлинская Академия наук в 1879 го</w:t>
      </w:r>
      <w:r w:rsidRPr="00BC6157">
        <w:rPr>
          <w:rFonts w:ascii="Times New Roman" w:eastAsia="Times New Roman" w:hAnsi="Times New Roman" w:cs="Times New Roman"/>
          <w:color w:val="333333"/>
          <w:sz w:val="24"/>
          <w:szCs w:val="24"/>
          <w:lang w:eastAsia="ru-RU"/>
        </w:rPr>
        <w:softHyphen/>
        <w:t>лу даже объявила это доказательство конкурсной задачей. Ее решил молодой немецкий физик Генрих Герц, который в 1888 году установил, что при разряде конденсатора через искровой промежуток действительно возбуждаются предска</w:t>
      </w:r>
      <w:r w:rsidRPr="00BC6157">
        <w:rPr>
          <w:rFonts w:ascii="Times New Roman" w:eastAsia="Times New Roman" w:hAnsi="Times New Roman" w:cs="Times New Roman"/>
          <w:color w:val="333333"/>
          <w:sz w:val="24"/>
          <w:szCs w:val="24"/>
          <w:lang w:eastAsia="ru-RU"/>
        </w:rPr>
        <w:softHyphen/>
        <w:t>занные Максвеллом электромагнитные волны, невидимые, но обладающие многими свойствами световых лучей.</w:t>
      </w:r>
    </w:p>
    <w:p w:rsidR="00836C0C" w:rsidRPr="00BC6157" w:rsidRDefault="00836C0C" w:rsidP="009344BD">
      <w:pPr>
        <w:shd w:val="clear" w:color="auto" w:fill="FFFFFF"/>
        <w:spacing w:after="0" w:line="240" w:lineRule="auto"/>
        <w:ind w:firstLine="708"/>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Через два года французский ученый </w:t>
      </w:r>
      <w:r w:rsidRPr="00BC6157">
        <w:rPr>
          <w:rFonts w:ascii="Times New Roman" w:eastAsia="Times New Roman" w:hAnsi="Times New Roman" w:cs="Times New Roman"/>
          <w:b/>
          <w:bCs/>
          <w:color w:val="333333"/>
          <w:sz w:val="24"/>
          <w:szCs w:val="24"/>
          <w:bdr w:val="none" w:sz="0" w:space="0" w:color="auto" w:frame="1"/>
          <w:lang w:eastAsia="ru-RU"/>
        </w:rPr>
        <w:t>Э. Бранли</w:t>
      </w:r>
      <w:r w:rsidRPr="00BC6157">
        <w:rPr>
          <w:rFonts w:ascii="Times New Roman" w:eastAsia="Times New Roman" w:hAnsi="Times New Roman" w:cs="Times New Roman"/>
          <w:color w:val="333333"/>
          <w:sz w:val="24"/>
          <w:szCs w:val="24"/>
          <w:lang w:eastAsia="ru-RU"/>
        </w:rPr>
        <w:t> заметил, что в сфере действия волн Герца металлические порошки из</w:t>
      </w:r>
      <w:r w:rsidRPr="00BC6157">
        <w:rPr>
          <w:rFonts w:ascii="Times New Roman" w:eastAsia="Times New Roman" w:hAnsi="Times New Roman" w:cs="Times New Roman"/>
          <w:color w:val="333333"/>
          <w:sz w:val="24"/>
          <w:szCs w:val="24"/>
          <w:lang w:eastAsia="ru-RU"/>
        </w:rPr>
        <w:softHyphen/>
        <w:t xml:space="preserve">меняют электрическую проводимость и восстанавливают </w:t>
      </w:r>
      <w:r w:rsidRPr="00BC6157">
        <w:rPr>
          <w:rFonts w:ascii="Times New Roman" w:eastAsia="Times New Roman" w:hAnsi="Times New Roman" w:cs="Times New Roman"/>
          <w:color w:val="333333"/>
          <w:sz w:val="24"/>
          <w:szCs w:val="24"/>
          <w:lang w:eastAsia="ru-RU"/>
        </w:rPr>
        <w:lastRenderedPageBreak/>
        <w:t>ее только после встряхивания. Англичанин Оливер Лодж в 1894 году использовал прибор Бранли, названный им коге</w:t>
      </w:r>
      <w:r w:rsidRPr="00BC6157">
        <w:rPr>
          <w:rFonts w:ascii="Times New Roman" w:eastAsia="Times New Roman" w:hAnsi="Times New Roman" w:cs="Times New Roman"/>
          <w:color w:val="333333"/>
          <w:sz w:val="24"/>
          <w:szCs w:val="24"/>
          <w:lang w:eastAsia="ru-RU"/>
        </w:rPr>
        <w:softHyphen/>
        <w:t>рером, для обнаружения электромагнитных волн и снабдил его встряхивателем.</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Ге</w:t>
      </w:r>
      <w:proofErr w:type="gramStart"/>
      <w:r w:rsidRPr="00BC6157">
        <w:rPr>
          <w:rFonts w:ascii="Times New Roman" w:eastAsia="Times New Roman" w:hAnsi="Times New Roman" w:cs="Times New Roman"/>
          <w:color w:val="333333"/>
          <w:sz w:val="24"/>
          <w:szCs w:val="24"/>
          <w:lang w:eastAsia="ru-RU"/>
        </w:rPr>
        <w:t>рц стр</w:t>
      </w:r>
      <w:proofErr w:type="gramEnd"/>
      <w:r w:rsidRPr="00BC6157">
        <w:rPr>
          <w:rFonts w:ascii="Times New Roman" w:eastAsia="Times New Roman" w:hAnsi="Times New Roman" w:cs="Times New Roman"/>
          <w:color w:val="333333"/>
          <w:sz w:val="24"/>
          <w:szCs w:val="24"/>
          <w:lang w:eastAsia="ru-RU"/>
        </w:rPr>
        <w:t>емился получить с помощью искрового разрядника электромагнитные волны, возможно более близкие к видимым световым волнам, и ему удалось получить волны длиной 60см</w:t>
      </w:r>
      <w:r w:rsidRPr="00BC6157">
        <w:rPr>
          <w:rFonts w:ascii="Times New Roman" w:eastAsia="Times New Roman" w:hAnsi="Times New Roman" w:cs="Times New Roman"/>
          <w:i/>
          <w:iCs/>
          <w:color w:val="333333"/>
          <w:sz w:val="24"/>
          <w:szCs w:val="24"/>
          <w:bdr w:val="none" w:sz="0" w:space="0" w:color="auto" w:frame="1"/>
          <w:lang w:eastAsia="ru-RU"/>
        </w:rPr>
        <w:t>. </w:t>
      </w:r>
      <w:r w:rsidRPr="00BC6157">
        <w:rPr>
          <w:rFonts w:ascii="Times New Roman" w:eastAsia="Times New Roman" w:hAnsi="Times New Roman" w:cs="Times New Roman"/>
          <w:color w:val="333333"/>
          <w:sz w:val="24"/>
          <w:szCs w:val="24"/>
          <w:lang w:eastAsia="ru-RU"/>
        </w:rPr>
        <w:t>Последователи Герца, пользуясь электрически</w:t>
      </w:r>
      <w:r w:rsidRPr="00BC6157">
        <w:rPr>
          <w:rFonts w:ascii="Times New Roman" w:eastAsia="Times New Roman" w:hAnsi="Times New Roman" w:cs="Times New Roman"/>
          <w:color w:val="333333"/>
          <w:sz w:val="24"/>
          <w:szCs w:val="24"/>
          <w:lang w:eastAsia="ru-RU"/>
        </w:rPr>
        <w:softHyphen/>
        <w:t>ми способами возбуждения колебаний, шли по пути увеличения длины волны, тогда как многие русские и зарубежные физики (</w:t>
      </w:r>
      <w:r w:rsidRPr="00BC6157">
        <w:rPr>
          <w:rFonts w:ascii="Times New Roman" w:eastAsia="Times New Roman" w:hAnsi="Times New Roman" w:cs="Times New Roman"/>
          <w:i/>
          <w:iCs/>
          <w:color w:val="333333"/>
          <w:sz w:val="24"/>
          <w:szCs w:val="24"/>
          <w:bdr w:val="none" w:sz="0" w:space="0" w:color="auto" w:frame="1"/>
          <w:lang w:eastAsia="ru-RU"/>
        </w:rPr>
        <w:t>П. Н. Лебедев, А. Риги, Г. Рубенс, А. А. Глаголева-Аркадьева, М. А. Левитская и др</w:t>
      </w:r>
      <w:r w:rsidRPr="00BC6157">
        <w:rPr>
          <w:rFonts w:ascii="Times New Roman" w:eastAsia="Times New Roman" w:hAnsi="Times New Roman" w:cs="Times New Roman"/>
          <w:color w:val="333333"/>
          <w:sz w:val="24"/>
          <w:szCs w:val="24"/>
          <w:lang w:eastAsia="ru-RU"/>
        </w:rPr>
        <w:t>.) в своих работах шли от световых волн на смыка</w:t>
      </w:r>
      <w:r w:rsidRPr="00BC6157">
        <w:rPr>
          <w:rFonts w:ascii="Times New Roman" w:eastAsia="Times New Roman" w:hAnsi="Times New Roman" w:cs="Times New Roman"/>
          <w:color w:val="333333"/>
          <w:sz w:val="24"/>
          <w:szCs w:val="24"/>
          <w:lang w:eastAsia="ru-RU"/>
        </w:rPr>
        <w:softHyphen/>
        <w:t>ние с радиоволнами.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Постепенно радиотехни</w:t>
      </w:r>
      <w:r w:rsidRPr="00BC6157">
        <w:rPr>
          <w:rFonts w:ascii="Times New Roman" w:eastAsia="Times New Roman" w:hAnsi="Times New Roman" w:cs="Times New Roman"/>
          <w:color w:val="333333"/>
          <w:sz w:val="24"/>
          <w:szCs w:val="24"/>
          <w:lang w:eastAsia="ru-RU"/>
        </w:rPr>
        <w:softHyphen/>
        <w:t>ка овладевала всем обшир</w:t>
      </w:r>
      <w:r w:rsidRPr="00BC6157">
        <w:rPr>
          <w:rFonts w:ascii="Times New Roman" w:eastAsia="Times New Roman" w:hAnsi="Times New Roman" w:cs="Times New Roman"/>
          <w:color w:val="333333"/>
          <w:sz w:val="24"/>
          <w:szCs w:val="24"/>
          <w:lang w:eastAsia="ru-RU"/>
        </w:rPr>
        <w:softHyphen/>
        <w:t>ным спектром радиоволн. Оказалось, что свойства ра</w:t>
      </w:r>
      <w:r w:rsidRPr="00BC6157">
        <w:rPr>
          <w:rFonts w:ascii="Times New Roman" w:eastAsia="Times New Roman" w:hAnsi="Times New Roman" w:cs="Times New Roman"/>
          <w:color w:val="333333"/>
          <w:sz w:val="24"/>
          <w:szCs w:val="24"/>
          <w:lang w:eastAsia="ru-RU"/>
        </w:rPr>
        <w:softHyphen/>
        <w:t>диоволн совершенно различ</w:t>
      </w:r>
      <w:r w:rsidRPr="00BC6157">
        <w:rPr>
          <w:rFonts w:ascii="Times New Roman" w:eastAsia="Times New Roman" w:hAnsi="Times New Roman" w:cs="Times New Roman"/>
          <w:color w:val="333333"/>
          <w:sz w:val="24"/>
          <w:szCs w:val="24"/>
          <w:lang w:eastAsia="ru-RU"/>
        </w:rPr>
        <w:softHyphen/>
        <w:t>ны на разных участках спек</w:t>
      </w:r>
      <w:r w:rsidRPr="00BC6157">
        <w:rPr>
          <w:rFonts w:ascii="Times New Roman" w:eastAsia="Times New Roman" w:hAnsi="Times New Roman" w:cs="Times New Roman"/>
          <w:color w:val="333333"/>
          <w:sz w:val="24"/>
          <w:szCs w:val="24"/>
          <w:lang w:eastAsia="ru-RU"/>
        </w:rPr>
        <w:softHyphen/>
        <w:t>тра, а кроме того, зависят от сезона, времени суток и сол</w:t>
      </w:r>
      <w:r w:rsidRPr="00BC6157">
        <w:rPr>
          <w:rFonts w:ascii="Times New Roman" w:eastAsia="Times New Roman" w:hAnsi="Times New Roman" w:cs="Times New Roman"/>
          <w:color w:val="333333"/>
          <w:sz w:val="24"/>
          <w:szCs w:val="24"/>
          <w:lang w:eastAsia="ru-RU"/>
        </w:rPr>
        <w:softHyphen/>
        <w:t>нечных циклов.</w:t>
      </w:r>
    </w:p>
    <w:p w:rsidR="00836C0C" w:rsidRPr="00BC6157" w:rsidRDefault="00836C0C" w:rsidP="00836C0C">
      <w:pPr>
        <w:shd w:val="clear" w:color="auto" w:fill="FFFFFF"/>
        <w:spacing w:before="300" w:after="120" w:line="288" w:lineRule="atLeast"/>
        <w:jc w:val="center"/>
        <w:outlineLvl w:val="0"/>
        <w:rPr>
          <w:rFonts w:ascii="Times New Roman" w:eastAsia="Times New Roman" w:hAnsi="Times New Roman" w:cs="Times New Roman"/>
          <w:b/>
          <w:color w:val="222222"/>
          <w:kern w:val="36"/>
          <w:sz w:val="24"/>
          <w:szCs w:val="24"/>
          <w:lang w:eastAsia="ru-RU"/>
        </w:rPr>
      </w:pPr>
      <w:r w:rsidRPr="00BC6157">
        <w:rPr>
          <w:rFonts w:ascii="Times New Roman" w:eastAsia="Times New Roman" w:hAnsi="Times New Roman" w:cs="Times New Roman"/>
          <w:b/>
          <w:color w:val="222222"/>
          <w:kern w:val="36"/>
          <w:sz w:val="24"/>
          <w:szCs w:val="24"/>
          <w:lang w:eastAsia="ru-RU"/>
        </w:rPr>
        <w:t>Изобретение А.С.Поповым системы телеграфии без проводов</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687936" behindDoc="1" locked="0" layoutInCell="1" allowOverlap="1" wp14:anchorId="209C7BEF" wp14:editId="2E4B36E6">
            <wp:simplePos x="0" y="0"/>
            <wp:positionH relativeFrom="column">
              <wp:posOffset>-3810</wp:posOffset>
            </wp:positionH>
            <wp:positionV relativeFrom="paragraph">
              <wp:posOffset>-3810</wp:posOffset>
            </wp:positionV>
            <wp:extent cx="914400" cy="1294765"/>
            <wp:effectExtent l="0" t="0" r="0" b="635"/>
            <wp:wrapTight wrapText="bothSides">
              <wp:wrapPolygon edited="0">
                <wp:start x="0" y="0"/>
                <wp:lineTo x="0" y="21293"/>
                <wp:lineTo x="21150" y="21293"/>
                <wp:lineTo x="21150" y="0"/>
                <wp:lineTo x="0" y="0"/>
              </wp:wrapPolygon>
            </wp:wrapTight>
            <wp:docPr id="9" name="Picture 9" descr="Александр Степанович Попов, 1903 г. (1859-1906)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Александр Степанович Попов, 1903 г. (1859-1906)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12947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C0C" w:rsidRPr="00BC6157" w:rsidRDefault="00836C0C" w:rsidP="00836C0C">
      <w:pPr>
        <w:shd w:val="clear" w:color="auto" w:fill="FFFFFF"/>
        <w:spacing w:before="120" w:line="240" w:lineRule="auto"/>
        <w:jc w:val="center"/>
        <w:rPr>
          <w:rFonts w:ascii="Times New Roman" w:eastAsia="Times New Roman" w:hAnsi="Times New Roman" w:cs="Times New Roman"/>
          <w:i/>
          <w:iCs/>
          <w:color w:val="999999"/>
          <w:sz w:val="24"/>
          <w:szCs w:val="24"/>
          <w:lang w:eastAsia="ru-RU"/>
        </w:rPr>
      </w:pPr>
      <w:r w:rsidRPr="00BC6157">
        <w:rPr>
          <w:rFonts w:ascii="Times New Roman" w:eastAsia="Times New Roman" w:hAnsi="Times New Roman" w:cs="Times New Roman"/>
          <w:i/>
          <w:iCs/>
          <w:color w:val="999999"/>
          <w:sz w:val="24"/>
          <w:szCs w:val="24"/>
          <w:lang w:eastAsia="ru-RU"/>
        </w:rPr>
        <w:t>Александр Степанович Попов,</w:t>
      </w:r>
      <w:r w:rsidRPr="00BC6157">
        <w:rPr>
          <w:rFonts w:ascii="Times New Roman" w:eastAsia="Times New Roman" w:hAnsi="Times New Roman" w:cs="Times New Roman"/>
          <w:i/>
          <w:iCs/>
          <w:color w:val="999999"/>
          <w:sz w:val="24"/>
          <w:szCs w:val="24"/>
          <w:lang w:eastAsia="ru-RU"/>
        </w:rPr>
        <w:br/>
        <w:t>1903 г. (1859-1906)</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7 мая 1895 года в ученых кругах Петербурга произошло событие, которое сразу не привлекло к себе особого внимания, но практически было началом одного из величайших в мире технических открытий. Этим событием явился доклад А. С. По</w:t>
      </w:r>
      <w:r w:rsidRPr="00BC6157">
        <w:rPr>
          <w:rFonts w:ascii="Times New Roman" w:eastAsia="Times New Roman" w:hAnsi="Times New Roman" w:cs="Times New Roman"/>
          <w:color w:val="333333"/>
          <w:sz w:val="24"/>
          <w:szCs w:val="24"/>
          <w:lang w:eastAsia="ru-RU"/>
        </w:rPr>
        <w:softHyphen/>
        <w:t>пова, преподавателя физики в Минном офицерском классе Кронштадта, «Об отношении металлических порошков к элек</w:t>
      </w:r>
      <w:r w:rsidRPr="00BC6157">
        <w:rPr>
          <w:rFonts w:ascii="Times New Roman" w:eastAsia="Times New Roman" w:hAnsi="Times New Roman" w:cs="Times New Roman"/>
          <w:color w:val="333333"/>
          <w:sz w:val="24"/>
          <w:szCs w:val="24"/>
          <w:lang w:eastAsia="ru-RU"/>
        </w:rPr>
        <w:softHyphen/>
        <w:t>трическим колебаниям». Заканчивая доклад, Александр Сте</w:t>
      </w:r>
      <w:r w:rsidRPr="00BC6157">
        <w:rPr>
          <w:rFonts w:ascii="Times New Roman" w:eastAsia="Times New Roman" w:hAnsi="Times New Roman" w:cs="Times New Roman"/>
          <w:color w:val="333333"/>
          <w:sz w:val="24"/>
          <w:szCs w:val="24"/>
          <w:lang w:eastAsia="ru-RU"/>
        </w:rPr>
        <w:softHyphen/>
        <w:t>панович сказал: «</w:t>
      </w:r>
      <w:r w:rsidRPr="00BC6157">
        <w:rPr>
          <w:rFonts w:ascii="Times New Roman" w:eastAsia="Times New Roman" w:hAnsi="Times New Roman" w:cs="Times New Roman"/>
          <w:i/>
          <w:iCs/>
          <w:color w:val="333333"/>
          <w:sz w:val="24"/>
          <w:szCs w:val="24"/>
          <w:bdr w:val="none" w:sz="0" w:space="0" w:color="auto" w:frame="1"/>
          <w:lang w:eastAsia="ru-RU"/>
        </w:rPr>
        <w:t>В заключение могу выразить надежду, что мой прибор, при дальнейшем усовершенствовании его, может быть применен к передаче сигналов на расстояния при помо</w:t>
      </w:r>
      <w:r w:rsidRPr="00BC6157">
        <w:rPr>
          <w:rFonts w:ascii="Times New Roman" w:eastAsia="Times New Roman" w:hAnsi="Times New Roman" w:cs="Times New Roman"/>
          <w:i/>
          <w:iCs/>
          <w:color w:val="333333"/>
          <w:sz w:val="24"/>
          <w:szCs w:val="24"/>
          <w:bdr w:val="none" w:sz="0" w:space="0" w:color="auto" w:frame="1"/>
          <w:lang w:eastAsia="ru-RU"/>
        </w:rPr>
        <w:softHyphen/>
        <w:t>щи быстрых электрических колебаний, как только будет най</w:t>
      </w:r>
      <w:r w:rsidRPr="00BC6157">
        <w:rPr>
          <w:rFonts w:ascii="Times New Roman" w:eastAsia="Times New Roman" w:hAnsi="Times New Roman" w:cs="Times New Roman"/>
          <w:i/>
          <w:iCs/>
          <w:color w:val="333333"/>
          <w:sz w:val="24"/>
          <w:szCs w:val="24"/>
          <w:bdr w:val="none" w:sz="0" w:space="0" w:color="auto" w:frame="1"/>
          <w:lang w:eastAsia="ru-RU"/>
        </w:rPr>
        <w:softHyphen/>
        <w:t>ден источник таких колебаний, обладающих достаточной энер</w:t>
      </w:r>
      <w:r w:rsidRPr="00BC6157">
        <w:rPr>
          <w:rFonts w:ascii="Times New Roman" w:eastAsia="Times New Roman" w:hAnsi="Times New Roman" w:cs="Times New Roman"/>
          <w:i/>
          <w:iCs/>
          <w:color w:val="333333"/>
          <w:sz w:val="24"/>
          <w:szCs w:val="24"/>
          <w:bdr w:val="none" w:sz="0" w:space="0" w:color="auto" w:frame="1"/>
          <w:lang w:eastAsia="ru-RU"/>
        </w:rPr>
        <w:softHyphen/>
        <w:t>гией</w:t>
      </w:r>
      <w:r w:rsidRPr="00BC6157">
        <w:rPr>
          <w:rFonts w:ascii="Times New Roman" w:eastAsia="Times New Roman" w:hAnsi="Times New Roman" w:cs="Times New Roman"/>
          <w:color w:val="333333"/>
          <w:sz w:val="24"/>
          <w:szCs w:val="24"/>
          <w:lang w:eastAsia="ru-RU"/>
        </w:rPr>
        <w:t>».</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Первым корреспондентом А. С. Попова в его опытах по осуществлению радиосвязи была сама природа — разряды молний. Первый радиоприемник А. С. Попова, а также изго</w:t>
      </w:r>
      <w:r w:rsidRPr="00BC6157">
        <w:rPr>
          <w:rFonts w:ascii="Times New Roman" w:eastAsia="Times New Roman" w:hAnsi="Times New Roman" w:cs="Times New Roman"/>
          <w:color w:val="333333"/>
          <w:sz w:val="24"/>
          <w:szCs w:val="24"/>
          <w:lang w:eastAsia="ru-RU"/>
        </w:rPr>
        <w:softHyphen/>
        <w:t>товленный им летом 1895 года «грозоотметчик» могли обнару</w:t>
      </w:r>
      <w:r w:rsidRPr="00BC6157">
        <w:rPr>
          <w:rFonts w:ascii="Times New Roman" w:eastAsia="Times New Roman" w:hAnsi="Times New Roman" w:cs="Times New Roman"/>
          <w:color w:val="333333"/>
          <w:sz w:val="24"/>
          <w:szCs w:val="24"/>
          <w:lang w:eastAsia="ru-RU"/>
        </w:rPr>
        <w:softHyphen/>
        <w:t>живать очень дальние грозы. Это обстоятельство и навело А. С. Попова на мысль, что электромагнитные волны можно обнаружить при любой дальности источника их возбуждения, если источник обладает достаточной мощностью. Такое заклю</w:t>
      </w:r>
      <w:r w:rsidRPr="00BC6157">
        <w:rPr>
          <w:rFonts w:ascii="Times New Roman" w:eastAsia="Times New Roman" w:hAnsi="Times New Roman" w:cs="Times New Roman"/>
          <w:color w:val="333333"/>
          <w:sz w:val="24"/>
          <w:szCs w:val="24"/>
          <w:lang w:eastAsia="ru-RU"/>
        </w:rPr>
        <w:softHyphen/>
        <w:t>чение дало Попову право говорить о передаче сигналов на дальнее расстояние без проводов.</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688960" behindDoc="1" locked="0" layoutInCell="1" allowOverlap="1" wp14:anchorId="1685DC71" wp14:editId="28668816">
            <wp:simplePos x="0" y="0"/>
            <wp:positionH relativeFrom="column">
              <wp:posOffset>-3810</wp:posOffset>
            </wp:positionH>
            <wp:positionV relativeFrom="paragraph">
              <wp:posOffset>3175</wp:posOffset>
            </wp:positionV>
            <wp:extent cx="3599815" cy="1870710"/>
            <wp:effectExtent l="0" t="0" r="635" b="0"/>
            <wp:wrapTight wrapText="bothSides">
              <wp:wrapPolygon edited="0">
                <wp:start x="0" y="0"/>
                <wp:lineTo x="0" y="21336"/>
                <wp:lineTo x="21490" y="21336"/>
                <wp:lineTo x="21490" y="0"/>
                <wp:lineTo x="0" y="0"/>
              </wp:wrapPolygon>
            </wp:wrapTight>
            <wp:docPr id="10" name="Picture 10" descr="Первый в мире радиоприем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ервый в мире радиоприемник"/>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9815" cy="1870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C0C" w:rsidRPr="00BC6157" w:rsidRDefault="00836C0C" w:rsidP="00836C0C">
      <w:pPr>
        <w:shd w:val="clear" w:color="auto" w:fill="FFFFFF"/>
        <w:spacing w:before="120" w:line="240" w:lineRule="auto"/>
        <w:jc w:val="center"/>
        <w:rPr>
          <w:rFonts w:ascii="Times New Roman" w:eastAsia="Times New Roman" w:hAnsi="Times New Roman" w:cs="Times New Roman"/>
          <w:i/>
          <w:iCs/>
          <w:color w:val="999999"/>
          <w:sz w:val="24"/>
          <w:szCs w:val="24"/>
          <w:lang w:eastAsia="ru-RU"/>
        </w:rPr>
      </w:pPr>
      <w:r w:rsidRPr="00BC6157">
        <w:rPr>
          <w:rFonts w:ascii="Times New Roman" w:eastAsia="Times New Roman" w:hAnsi="Times New Roman" w:cs="Times New Roman"/>
          <w:i/>
          <w:iCs/>
          <w:color w:val="999999"/>
          <w:sz w:val="24"/>
          <w:szCs w:val="24"/>
          <w:lang w:eastAsia="ru-RU"/>
        </w:rPr>
        <w:t>Первый в мире радиоприемник, который А.С.Попов демонстрировал</w:t>
      </w:r>
      <w:r w:rsidRPr="00BC6157">
        <w:rPr>
          <w:rFonts w:ascii="Times New Roman" w:eastAsia="Times New Roman" w:hAnsi="Times New Roman" w:cs="Times New Roman"/>
          <w:i/>
          <w:iCs/>
          <w:color w:val="999999"/>
          <w:sz w:val="24"/>
          <w:szCs w:val="24"/>
          <w:lang w:eastAsia="ru-RU"/>
        </w:rPr>
        <w:br/>
        <w:t>на заседании физического отделения РФХО 25 апреля (7 мая) 1895 г.</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 </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качестве источника колебаний в своих опытах А. С. По</w:t>
      </w:r>
      <w:r w:rsidRPr="00BC6157">
        <w:rPr>
          <w:rFonts w:ascii="Times New Roman" w:eastAsia="Times New Roman" w:hAnsi="Times New Roman" w:cs="Times New Roman"/>
          <w:color w:val="333333"/>
          <w:sz w:val="24"/>
          <w:szCs w:val="24"/>
          <w:lang w:eastAsia="ru-RU"/>
        </w:rPr>
        <w:softHyphen/>
        <w:t>пов пользовался герцевским вибратором, приспособив для его возбуждения давно известный физический инструмент — ка</w:t>
      </w:r>
      <w:r w:rsidRPr="00BC6157">
        <w:rPr>
          <w:rFonts w:ascii="Times New Roman" w:eastAsia="Times New Roman" w:hAnsi="Times New Roman" w:cs="Times New Roman"/>
          <w:color w:val="333333"/>
          <w:sz w:val="24"/>
          <w:szCs w:val="24"/>
          <w:lang w:eastAsia="ru-RU"/>
        </w:rPr>
        <w:softHyphen/>
        <w:t>тушку Румкорфа. Будучи замечательным экспериментатором, своими руками изготовляя всю необходимую аппаратуру, По</w:t>
      </w:r>
      <w:r w:rsidRPr="00BC6157">
        <w:rPr>
          <w:rFonts w:ascii="Times New Roman" w:eastAsia="Times New Roman" w:hAnsi="Times New Roman" w:cs="Times New Roman"/>
          <w:color w:val="333333"/>
          <w:sz w:val="24"/>
          <w:szCs w:val="24"/>
          <w:lang w:eastAsia="ru-RU"/>
        </w:rPr>
        <w:softHyphen/>
        <w:t>пов усовершенствовал приборы своих предшественников. Од</w:t>
      </w:r>
      <w:r w:rsidRPr="00BC6157">
        <w:rPr>
          <w:rFonts w:ascii="Times New Roman" w:eastAsia="Times New Roman" w:hAnsi="Times New Roman" w:cs="Times New Roman"/>
          <w:color w:val="333333"/>
          <w:sz w:val="24"/>
          <w:szCs w:val="24"/>
          <w:lang w:eastAsia="ru-RU"/>
        </w:rPr>
        <w:softHyphen/>
        <w:t>нако решающее значение имело то, что Попов к этим прибо</w:t>
      </w:r>
      <w:r w:rsidRPr="00BC6157">
        <w:rPr>
          <w:rFonts w:ascii="Times New Roman" w:eastAsia="Times New Roman" w:hAnsi="Times New Roman" w:cs="Times New Roman"/>
          <w:color w:val="333333"/>
          <w:sz w:val="24"/>
          <w:szCs w:val="24"/>
          <w:lang w:eastAsia="ru-RU"/>
        </w:rPr>
        <w:softHyphen/>
        <w:t>рам присоединил вертикальный провод — первую в мире ан</w:t>
      </w:r>
      <w:r w:rsidRPr="00BC6157">
        <w:rPr>
          <w:rFonts w:ascii="Times New Roman" w:eastAsia="Times New Roman" w:hAnsi="Times New Roman" w:cs="Times New Roman"/>
          <w:color w:val="333333"/>
          <w:sz w:val="24"/>
          <w:szCs w:val="24"/>
          <w:lang w:eastAsia="ru-RU"/>
        </w:rPr>
        <w:softHyphen/>
        <w:t>тенну и таким образом полностью разработал основную идею и аппаратуру для радиотелеграфной связи. Так возникла связь без проводов с помощью электромагнитных волн, так в изо</w:t>
      </w:r>
      <w:r w:rsidRPr="00BC6157">
        <w:rPr>
          <w:rFonts w:ascii="Times New Roman" w:eastAsia="Times New Roman" w:hAnsi="Times New Roman" w:cs="Times New Roman"/>
          <w:color w:val="333333"/>
          <w:sz w:val="24"/>
          <w:szCs w:val="24"/>
          <w:lang w:eastAsia="ru-RU"/>
        </w:rPr>
        <w:softHyphen/>
        <w:t>бретении А. С. Попова зародилась современная радиотехника.</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Возможно, что если бы Попов был только ученым-физи</w:t>
      </w:r>
      <w:r w:rsidRPr="00BC6157">
        <w:rPr>
          <w:rFonts w:ascii="Times New Roman" w:eastAsia="Times New Roman" w:hAnsi="Times New Roman" w:cs="Times New Roman"/>
          <w:color w:val="333333"/>
          <w:sz w:val="24"/>
          <w:szCs w:val="24"/>
          <w:lang w:eastAsia="ru-RU"/>
        </w:rPr>
        <w:softHyphen/>
        <w:t>ком, то на этом дело бы и остановилось, но Александр Сте</w:t>
      </w:r>
      <w:r w:rsidRPr="00BC6157">
        <w:rPr>
          <w:rFonts w:ascii="Times New Roman" w:eastAsia="Times New Roman" w:hAnsi="Times New Roman" w:cs="Times New Roman"/>
          <w:color w:val="333333"/>
          <w:sz w:val="24"/>
          <w:szCs w:val="24"/>
          <w:lang w:eastAsia="ru-RU"/>
        </w:rPr>
        <w:softHyphen/>
        <w:t>панович был, кроме того, инженером-практиком и загнал нужды военно-морского флота. Еще в январе 1896 года в статье А. С. Попова, опубликованной в «Журнале Русского физико-химического общества», были приведены схемы и подробное описание принципа действия первого в мире радиоприемника. А в марте изобретатель продемонстрировал передачу сигна</w:t>
      </w:r>
      <w:r w:rsidRPr="00BC6157">
        <w:rPr>
          <w:rFonts w:ascii="Times New Roman" w:eastAsia="Times New Roman" w:hAnsi="Times New Roman" w:cs="Times New Roman"/>
          <w:color w:val="333333"/>
          <w:sz w:val="24"/>
          <w:szCs w:val="24"/>
          <w:lang w:eastAsia="ru-RU"/>
        </w:rPr>
        <w:softHyphen/>
        <w:t>лов без проводов на расстояние 250 м</w:t>
      </w:r>
      <w:r w:rsidRPr="00BC6157">
        <w:rPr>
          <w:rFonts w:ascii="Times New Roman" w:eastAsia="Times New Roman" w:hAnsi="Times New Roman" w:cs="Times New Roman"/>
          <w:i/>
          <w:iCs/>
          <w:color w:val="333333"/>
          <w:sz w:val="24"/>
          <w:szCs w:val="24"/>
          <w:bdr w:val="none" w:sz="0" w:space="0" w:color="auto" w:frame="1"/>
          <w:lang w:eastAsia="ru-RU"/>
        </w:rPr>
        <w:t>, </w:t>
      </w:r>
      <w:r w:rsidRPr="00BC6157">
        <w:rPr>
          <w:rFonts w:ascii="Times New Roman" w:eastAsia="Times New Roman" w:hAnsi="Times New Roman" w:cs="Times New Roman"/>
          <w:color w:val="333333"/>
          <w:sz w:val="24"/>
          <w:szCs w:val="24"/>
          <w:lang w:eastAsia="ru-RU"/>
        </w:rPr>
        <w:t xml:space="preserve">передав первую в мире радиограмму из двух </w:t>
      </w:r>
      <w:r w:rsidRPr="00196A3A">
        <w:rPr>
          <w:rFonts w:ascii="Times New Roman" w:eastAsia="Times New Roman" w:hAnsi="Times New Roman" w:cs="Times New Roman"/>
          <w:b/>
          <w:color w:val="333333"/>
          <w:sz w:val="24"/>
          <w:szCs w:val="24"/>
          <w:lang w:eastAsia="ru-RU"/>
        </w:rPr>
        <w:t>слов «Генрих Герц».</w:t>
      </w:r>
      <w:r w:rsidRPr="00BC6157">
        <w:rPr>
          <w:rFonts w:ascii="Times New Roman" w:eastAsia="Times New Roman" w:hAnsi="Times New Roman" w:cs="Times New Roman"/>
          <w:color w:val="333333"/>
          <w:sz w:val="24"/>
          <w:szCs w:val="24"/>
          <w:lang w:eastAsia="ru-RU"/>
        </w:rPr>
        <w:t xml:space="preserve"> В том же году в опытах на кораблях была достигнута дальность радиосвязи сначала на расстояние около 640 м</w:t>
      </w:r>
      <w:r w:rsidRPr="00BC6157">
        <w:rPr>
          <w:rFonts w:ascii="Times New Roman" w:eastAsia="Times New Roman" w:hAnsi="Times New Roman" w:cs="Times New Roman"/>
          <w:i/>
          <w:iCs/>
          <w:color w:val="333333"/>
          <w:sz w:val="24"/>
          <w:szCs w:val="24"/>
          <w:bdr w:val="none" w:sz="0" w:space="0" w:color="auto" w:frame="1"/>
          <w:lang w:eastAsia="ru-RU"/>
        </w:rPr>
        <w:t>, </w:t>
      </w:r>
      <w:r w:rsidRPr="00BC6157">
        <w:rPr>
          <w:rFonts w:ascii="Times New Roman" w:eastAsia="Times New Roman" w:hAnsi="Times New Roman" w:cs="Times New Roman"/>
          <w:color w:val="333333"/>
          <w:sz w:val="24"/>
          <w:szCs w:val="24"/>
          <w:lang w:eastAsia="ru-RU"/>
        </w:rPr>
        <w:t>а вскоре и на 5 км</w:t>
      </w:r>
      <w:r w:rsidRPr="00BC6157">
        <w:rPr>
          <w:rFonts w:ascii="Times New Roman" w:eastAsia="Times New Roman" w:hAnsi="Times New Roman" w:cs="Times New Roman"/>
          <w:i/>
          <w:iCs/>
          <w:color w:val="333333"/>
          <w:sz w:val="24"/>
          <w:szCs w:val="24"/>
          <w:bdr w:val="none" w:sz="0" w:space="0" w:color="auto" w:frame="1"/>
          <w:lang w:eastAsia="ru-RU"/>
        </w:rPr>
        <w:t>.</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689984" behindDoc="1" locked="0" layoutInCell="1" allowOverlap="1" wp14:anchorId="007F6DD7" wp14:editId="33A58D46">
            <wp:simplePos x="0" y="0"/>
            <wp:positionH relativeFrom="column">
              <wp:posOffset>-3810</wp:posOffset>
            </wp:positionH>
            <wp:positionV relativeFrom="paragraph">
              <wp:posOffset>3810</wp:posOffset>
            </wp:positionV>
            <wp:extent cx="3211195" cy="2743200"/>
            <wp:effectExtent l="0" t="0" r="8255" b="0"/>
            <wp:wrapTight wrapText="bothSides">
              <wp:wrapPolygon edited="0">
                <wp:start x="0" y="0"/>
                <wp:lineTo x="0" y="21450"/>
                <wp:lineTo x="21527" y="21450"/>
                <wp:lineTo x="21527" y="0"/>
                <wp:lineTo x="0" y="0"/>
              </wp:wrapPolygon>
            </wp:wrapTight>
            <wp:docPr id="11" name="Picture 11" descr="Собственноручный эскиз А.С.Попов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Собственноручный эскиз А.С.Попова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11195" cy="2743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C0C" w:rsidRPr="00BC6157" w:rsidRDefault="00836C0C" w:rsidP="00836C0C">
      <w:pPr>
        <w:shd w:val="clear" w:color="auto" w:fill="FFFFFF"/>
        <w:spacing w:before="120" w:line="240" w:lineRule="auto"/>
        <w:jc w:val="center"/>
        <w:rPr>
          <w:rFonts w:ascii="Times New Roman" w:eastAsia="Times New Roman" w:hAnsi="Times New Roman" w:cs="Times New Roman"/>
          <w:i/>
          <w:iCs/>
          <w:color w:val="999999"/>
          <w:sz w:val="24"/>
          <w:szCs w:val="24"/>
          <w:lang w:eastAsia="ru-RU"/>
        </w:rPr>
      </w:pPr>
      <w:r w:rsidRPr="00BC6157">
        <w:rPr>
          <w:rFonts w:ascii="Times New Roman" w:eastAsia="Times New Roman" w:hAnsi="Times New Roman" w:cs="Times New Roman"/>
          <w:i/>
          <w:iCs/>
          <w:color w:val="999999"/>
          <w:sz w:val="24"/>
          <w:szCs w:val="24"/>
          <w:lang w:eastAsia="ru-RU"/>
        </w:rPr>
        <w:t>Собственноручный эскиз А.С.Попова приемного устройства,</w:t>
      </w:r>
      <w:r w:rsidRPr="00BC6157">
        <w:rPr>
          <w:rFonts w:ascii="Times New Roman" w:eastAsia="Times New Roman" w:hAnsi="Times New Roman" w:cs="Times New Roman"/>
          <w:i/>
          <w:iCs/>
          <w:color w:val="999999"/>
          <w:sz w:val="24"/>
          <w:szCs w:val="24"/>
          <w:lang w:eastAsia="ru-RU"/>
        </w:rPr>
        <w:br/>
        <w:t>который он демонстрировал во время доклада 12 (24) марта 1896 г.</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1898 году А. С. Попов добился уже радиосвязи на 11 км</w:t>
      </w:r>
      <w:r w:rsidRPr="00BC6157">
        <w:rPr>
          <w:rFonts w:ascii="Times New Roman" w:eastAsia="Times New Roman" w:hAnsi="Times New Roman" w:cs="Times New Roman"/>
          <w:i/>
          <w:iCs/>
          <w:color w:val="333333"/>
          <w:sz w:val="24"/>
          <w:szCs w:val="24"/>
          <w:bdr w:val="none" w:sz="0" w:space="0" w:color="auto" w:frame="1"/>
          <w:lang w:eastAsia="ru-RU"/>
        </w:rPr>
        <w:t> </w:t>
      </w:r>
      <w:r w:rsidRPr="00BC6157">
        <w:rPr>
          <w:rFonts w:ascii="Times New Roman" w:eastAsia="Times New Roman" w:hAnsi="Times New Roman" w:cs="Times New Roman"/>
          <w:color w:val="333333"/>
          <w:sz w:val="24"/>
          <w:szCs w:val="24"/>
          <w:lang w:eastAsia="ru-RU"/>
        </w:rPr>
        <w:t>и, заинтересовав своими опытами Морское министерство, ор</w:t>
      </w:r>
      <w:r w:rsidRPr="00BC6157">
        <w:rPr>
          <w:rFonts w:ascii="Times New Roman" w:eastAsia="Times New Roman" w:hAnsi="Times New Roman" w:cs="Times New Roman"/>
          <w:color w:val="333333"/>
          <w:sz w:val="24"/>
          <w:szCs w:val="24"/>
          <w:lang w:eastAsia="ru-RU"/>
        </w:rPr>
        <w:softHyphen/>
        <w:t>ганизовал даже небольшое производство своих приборов в мастерских лейтенанта Колбасьева и у парижского механика Дюкрете, который в дальнейшем стал главным поставщиком его приборов.</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Когда в ноябре 1899 года у острова Гогланд сел на мель броненосец «Генерал-адмирал Апраксин», то по поручению Морского министерства Попов организовал первую в мире практическую радиосвязь. Между г. Котка и броненосцем на расстоянии около 50 км</w:t>
      </w:r>
      <w:r w:rsidRPr="00BC6157">
        <w:rPr>
          <w:rFonts w:ascii="Times New Roman" w:eastAsia="Times New Roman" w:hAnsi="Times New Roman" w:cs="Times New Roman"/>
          <w:i/>
          <w:iCs/>
          <w:color w:val="333333"/>
          <w:sz w:val="24"/>
          <w:szCs w:val="24"/>
          <w:bdr w:val="none" w:sz="0" w:space="0" w:color="auto" w:frame="1"/>
          <w:lang w:eastAsia="ru-RU"/>
        </w:rPr>
        <w:t> </w:t>
      </w:r>
      <w:r w:rsidRPr="00BC6157">
        <w:rPr>
          <w:rFonts w:ascii="Times New Roman" w:eastAsia="Times New Roman" w:hAnsi="Times New Roman" w:cs="Times New Roman"/>
          <w:color w:val="333333"/>
          <w:sz w:val="24"/>
          <w:szCs w:val="24"/>
          <w:lang w:eastAsia="ru-RU"/>
        </w:rPr>
        <w:t>в течение трех месяцев было переда</w:t>
      </w:r>
      <w:r w:rsidRPr="00BC6157">
        <w:rPr>
          <w:rFonts w:ascii="Times New Roman" w:eastAsia="Times New Roman" w:hAnsi="Times New Roman" w:cs="Times New Roman"/>
          <w:color w:val="333333"/>
          <w:sz w:val="24"/>
          <w:szCs w:val="24"/>
          <w:lang w:eastAsia="ru-RU"/>
        </w:rPr>
        <w:softHyphen/>
        <w:t>но свыше 400 радиограмм.</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После успешной работы радиолинии Гогланд — Котка Морское министерство первым в мире приняло решение о во</w:t>
      </w:r>
      <w:r w:rsidRPr="00BC6157">
        <w:rPr>
          <w:rFonts w:ascii="Times New Roman" w:eastAsia="Times New Roman" w:hAnsi="Times New Roman" w:cs="Times New Roman"/>
          <w:color w:val="333333"/>
          <w:sz w:val="24"/>
          <w:szCs w:val="24"/>
          <w:lang w:eastAsia="ru-RU"/>
        </w:rPr>
        <w:softHyphen/>
        <w:t>оружении всех судов русского военно-морского флота радио</w:t>
      </w:r>
      <w:r w:rsidRPr="00BC6157">
        <w:rPr>
          <w:rFonts w:ascii="Times New Roman" w:eastAsia="Times New Roman" w:hAnsi="Times New Roman" w:cs="Times New Roman"/>
          <w:color w:val="333333"/>
          <w:sz w:val="24"/>
          <w:szCs w:val="24"/>
          <w:lang w:eastAsia="ru-RU"/>
        </w:rPr>
        <w:softHyphen/>
        <w:t>телеграфом как средством постоянного вооружения. Под ру</w:t>
      </w:r>
      <w:r w:rsidRPr="00BC6157">
        <w:rPr>
          <w:rFonts w:ascii="Times New Roman" w:eastAsia="Times New Roman" w:hAnsi="Times New Roman" w:cs="Times New Roman"/>
          <w:color w:val="333333"/>
          <w:sz w:val="24"/>
          <w:szCs w:val="24"/>
          <w:lang w:eastAsia="ru-RU"/>
        </w:rPr>
        <w:softHyphen/>
        <w:t>ководством Попова началось изготовление радиоаппаратуры для вооружения кораблей. Одновременно с этим А. С. Попов создал первые армейские полевые радиостанции и провел опы</w:t>
      </w:r>
      <w:r w:rsidRPr="00BC6157">
        <w:rPr>
          <w:rFonts w:ascii="Times New Roman" w:eastAsia="Times New Roman" w:hAnsi="Times New Roman" w:cs="Times New Roman"/>
          <w:color w:val="333333"/>
          <w:sz w:val="24"/>
          <w:szCs w:val="24"/>
          <w:lang w:eastAsia="ru-RU"/>
        </w:rPr>
        <w:softHyphen/>
        <w:t>ты по радиосвязи в Каспийском пехотном полку. В мастерской кронштадтского порта, организованной А. С. Поповым в 1900 году, были изготовлены радиостанции для вооружения кораблей (крейсер «Поник», линкор «Пересвет» и др.), отправляемых на Дальний Восток для укрепления 1-й Тихо</w:t>
      </w:r>
      <w:r w:rsidRPr="00BC6157">
        <w:rPr>
          <w:rFonts w:ascii="Times New Roman" w:eastAsia="Times New Roman" w:hAnsi="Times New Roman" w:cs="Times New Roman"/>
          <w:color w:val="333333"/>
          <w:sz w:val="24"/>
          <w:szCs w:val="24"/>
          <w:lang w:eastAsia="ru-RU"/>
        </w:rPr>
        <w:softHyphen/>
        <w:t>океанской эскадры.</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691008" behindDoc="1" locked="0" layoutInCell="1" allowOverlap="1" wp14:anchorId="71298ACC" wp14:editId="61BEADAE">
            <wp:simplePos x="0" y="0"/>
            <wp:positionH relativeFrom="column">
              <wp:posOffset>-3810</wp:posOffset>
            </wp:positionH>
            <wp:positionV relativeFrom="paragraph">
              <wp:posOffset>3810</wp:posOffset>
            </wp:positionV>
            <wp:extent cx="3818255" cy="3474720"/>
            <wp:effectExtent l="0" t="0" r="0" b="0"/>
            <wp:wrapTight wrapText="bothSides">
              <wp:wrapPolygon edited="0">
                <wp:start x="0" y="0"/>
                <wp:lineTo x="0" y="21434"/>
                <wp:lineTo x="21446" y="21434"/>
                <wp:lineTo x="21446" y="0"/>
                <wp:lineTo x="0" y="0"/>
              </wp:wrapPolygon>
            </wp:wrapTight>
            <wp:docPr id="12" name="Picture 12" descr="Размещение радиорубки на крейсере «Аврора»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азмещение радиорубки на крейсере «Аврора»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8255" cy="3474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C0C" w:rsidRPr="00BC6157" w:rsidRDefault="00836C0C" w:rsidP="00836C0C">
      <w:pPr>
        <w:shd w:val="clear" w:color="auto" w:fill="FFFFFF"/>
        <w:spacing w:before="120" w:line="240" w:lineRule="auto"/>
        <w:jc w:val="center"/>
        <w:rPr>
          <w:rFonts w:ascii="Times New Roman" w:eastAsia="Times New Roman" w:hAnsi="Times New Roman" w:cs="Times New Roman"/>
          <w:i/>
          <w:iCs/>
          <w:color w:val="999999"/>
          <w:sz w:val="24"/>
          <w:szCs w:val="24"/>
          <w:lang w:eastAsia="ru-RU"/>
        </w:rPr>
      </w:pPr>
      <w:r w:rsidRPr="00BC6157">
        <w:rPr>
          <w:rFonts w:ascii="Times New Roman" w:eastAsia="Times New Roman" w:hAnsi="Times New Roman" w:cs="Times New Roman"/>
          <w:i/>
          <w:iCs/>
          <w:color w:val="999999"/>
          <w:sz w:val="24"/>
          <w:szCs w:val="24"/>
          <w:lang w:eastAsia="ru-RU"/>
        </w:rPr>
        <w:t>Размещение радиорубки на крейсере «Аврора» с собственноручной</w:t>
      </w:r>
      <w:r w:rsidRPr="00BC6157">
        <w:rPr>
          <w:rFonts w:ascii="Times New Roman" w:eastAsia="Times New Roman" w:hAnsi="Times New Roman" w:cs="Times New Roman"/>
          <w:i/>
          <w:iCs/>
          <w:color w:val="999999"/>
          <w:sz w:val="24"/>
          <w:szCs w:val="24"/>
          <w:lang w:eastAsia="ru-RU"/>
        </w:rPr>
        <w:br/>
        <w:t>подписью А.С.Попова: «Выбор места, размещение и размеры</w:t>
      </w:r>
      <w:r w:rsidRPr="00BC6157">
        <w:rPr>
          <w:rFonts w:ascii="Times New Roman" w:eastAsia="Times New Roman" w:hAnsi="Times New Roman" w:cs="Times New Roman"/>
          <w:i/>
          <w:iCs/>
          <w:color w:val="999999"/>
          <w:sz w:val="24"/>
          <w:szCs w:val="24"/>
          <w:lang w:eastAsia="ru-RU"/>
        </w:rPr>
        <w:br/>
        <w:t>рубки считаю вполне удовлетворительными. А.Попов, 17 апреля 1905 г.»</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Русский флот получил па вооружение радиотелеграфную аппаратуру ранее английского флота. Английское адмиралтей</w:t>
      </w:r>
      <w:r w:rsidRPr="00BC6157">
        <w:rPr>
          <w:rFonts w:ascii="Times New Roman" w:eastAsia="Times New Roman" w:hAnsi="Times New Roman" w:cs="Times New Roman"/>
          <w:color w:val="333333"/>
          <w:sz w:val="24"/>
          <w:szCs w:val="24"/>
          <w:lang w:eastAsia="ru-RU"/>
        </w:rPr>
        <w:softHyphen/>
        <w:t>ство только в феврале 1901 года заказало первые 32 станции, а вопрос о массовом радиовооружении кораблей решило лишь в 1903 году.</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Технические возможности небольшой мастерской в Крон</w:t>
      </w:r>
      <w:r w:rsidRPr="00BC6157">
        <w:rPr>
          <w:rFonts w:ascii="Times New Roman" w:eastAsia="Times New Roman" w:hAnsi="Times New Roman" w:cs="Times New Roman"/>
          <w:color w:val="333333"/>
          <w:sz w:val="24"/>
          <w:szCs w:val="24"/>
          <w:lang w:eastAsia="ru-RU"/>
        </w:rPr>
        <w:softHyphen/>
        <w:t>штадте и парижской мастерской Дюкрете были слабы, для то</w:t>
      </w:r>
      <w:r w:rsidRPr="00BC6157">
        <w:rPr>
          <w:rFonts w:ascii="Times New Roman" w:eastAsia="Times New Roman" w:hAnsi="Times New Roman" w:cs="Times New Roman"/>
          <w:color w:val="333333"/>
          <w:sz w:val="24"/>
          <w:szCs w:val="24"/>
          <w:lang w:eastAsia="ru-RU"/>
        </w:rPr>
        <w:softHyphen/>
        <w:t>го чтобы спешно вооружить вторую русскую эскадру, уходив</w:t>
      </w:r>
      <w:r w:rsidRPr="00BC6157">
        <w:rPr>
          <w:rFonts w:ascii="Times New Roman" w:eastAsia="Times New Roman" w:hAnsi="Times New Roman" w:cs="Times New Roman"/>
          <w:color w:val="333333"/>
          <w:sz w:val="24"/>
          <w:szCs w:val="24"/>
          <w:lang w:eastAsia="ru-RU"/>
        </w:rPr>
        <w:softHyphen/>
        <w:t>шую на Дальний Восток. Поэтому большой заказ на изготов</w:t>
      </w:r>
      <w:r w:rsidRPr="00BC6157">
        <w:rPr>
          <w:rFonts w:ascii="Times New Roman" w:eastAsia="Times New Roman" w:hAnsi="Times New Roman" w:cs="Times New Roman"/>
          <w:color w:val="333333"/>
          <w:sz w:val="24"/>
          <w:szCs w:val="24"/>
          <w:lang w:eastAsia="ru-RU"/>
        </w:rPr>
        <w:softHyphen/>
        <w:t xml:space="preserve">ление радиоаппаратуры для кораблей эскадры был передан германской фирме «Телефункен». Недобросовестно изготовленная этой фирмой аппаратура часто отказывала в работе. А. С. Попов, командированный в Германию для наблюдения за ходом поставки аппаратуры, писал 26 июня 1904 года: «Приборы не были никому </w:t>
      </w:r>
      <w:proofErr w:type="gramStart"/>
      <w:r w:rsidRPr="00BC6157">
        <w:rPr>
          <w:rFonts w:ascii="Times New Roman" w:eastAsia="Times New Roman" w:hAnsi="Times New Roman" w:cs="Times New Roman"/>
          <w:color w:val="333333"/>
          <w:sz w:val="24"/>
          <w:szCs w:val="24"/>
          <w:lang w:eastAsia="ru-RU"/>
        </w:rPr>
        <w:t>сданы</w:t>
      </w:r>
      <w:proofErr w:type="gramEnd"/>
      <w:r w:rsidRPr="00BC6157">
        <w:rPr>
          <w:rFonts w:ascii="Times New Roman" w:eastAsia="Times New Roman" w:hAnsi="Times New Roman" w:cs="Times New Roman"/>
          <w:color w:val="333333"/>
          <w:sz w:val="24"/>
          <w:szCs w:val="24"/>
          <w:lang w:eastAsia="ru-RU"/>
        </w:rPr>
        <w:t xml:space="preserve"> и никто не обучен обраще</w:t>
      </w:r>
      <w:r w:rsidRPr="00BC6157">
        <w:rPr>
          <w:rFonts w:ascii="Times New Roman" w:eastAsia="Times New Roman" w:hAnsi="Times New Roman" w:cs="Times New Roman"/>
          <w:color w:val="333333"/>
          <w:sz w:val="24"/>
          <w:szCs w:val="24"/>
          <w:lang w:eastAsia="ru-RU"/>
        </w:rPr>
        <w:softHyphen/>
        <w:t>нию с ними. Ни на одном корабле нет схемы приемных при</w:t>
      </w:r>
      <w:r w:rsidRPr="00BC6157">
        <w:rPr>
          <w:rFonts w:ascii="Times New Roman" w:eastAsia="Times New Roman" w:hAnsi="Times New Roman" w:cs="Times New Roman"/>
          <w:color w:val="333333"/>
          <w:sz w:val="24"/>
          <w:szCs w:val="24"/>
          <w:lang w:eastAsia="ru-RU"/>
        </w:rPr>
        <w:softHyphen/>
        <w:t>боров».</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Известно, что заслуги А. С. Попова благодаря настояниям общественности были высоко оценены. В 1898 году ему была присуждена премия Русского технического общества, присваи</w:t>
      </w:r>
      <w:r w:rsidRPr="00BC6157">
        <w:rPr>
          <w:rFonts w:ascii="Times New Roman" w:eastAsia="Times New Roman" w:hAnsi="Times New Roman" w:cs="Times New Roman"/>
          <w:color w:val="333333"/>
          <w:sz w:val="24"/>
          <w:szCs w:val="24"/>
          <w:lang w:eastAsia="ru-RU"/>
        </w:rPr>
        <w:softHyphen/>
        <w:t>ваемая раз в три года за особо выдающиеся достижения. В следующем году Александр Степанович получил диплом почетного инженера-электрика. Русское техническое общест</w:t>
      </w:r>
      <w:r w:rsidRPr="00BC6157">
        <w:rPr>
          <w:rFonts w:ascii="Times New Roman" w:eastAsia="Times New Roman" w:hAnsi="Times New Roman" w:cs="Times New Roman"/>
          <w:color w:val="333333"/>
          <w:sz w:val="24"/>
          <w:szCs w:val="24"/>
          <w:lang w:eastAsia="ru-RU"/>
        </w:rPr>
        <w:softHyphen/>
        <w:t>во избрало его своим почетным членом. Когда, в 1901 году, Попову предложили профессуру в Электротехническом инсти</w:t>
      </w:r>
      <w:r w:rsidRPr="00BC6157">
        <w:rPr>
          <w:rFonts w:ascii="Times New Roman" w:eastAsia="Times New Roman" w:hAnsi="Times New Roman" w:cs="Times New Roman"/>
          <w:color w:val="333333"/>
          <w:sz w:val="24"/>
          <w:szCs w:val="24"/>
          <w:lang w:eastAsia="ru-RU"/>
        </w:rPr>
        <w:softHyphen/>
        <w:t>туте, то Морское ведомство согласилось на это только при условии продолжения службы его в Морском техническом ко</w:t>
      </w:r>
      <w:r w:rsidRPr="00BC6157">
        <w:rPr>
          <w:rFonts w:ascii="Times New Roman" w:eastAsia="Times New Roman" w:hAnsi="Times New Roman" w:cs="Times New Roman"/>
          <w:color w:val="333333"/>
          <w:sz w:val="24"/>
          <w:szCs w:val="24"/>
          <w:lang w:eastAsia="ru-RU"/>
        </w:rPr>
        <w:softHyphen/>
        <w:t>митете.</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Работы А. С. Попова имели большое значение для после</w:t>
      </w:r>
      <w:r w:rsidRPr="00BC6157">
        <w:rPr>
          <w:rFonts w:ascii="Times New Roman" w:eastAsia="Times New Roman" w:hAnsi="Times New Roman" w:cs="Times New Roman"/>
          <w:color w:val="333333"/>
          <w:sz w:val="24"/>
          <w:szCs w:val="24"/>
          <w:lang w:eastAsia="ru-RU"/>
        </w:rPr>
        <w:softHyphen/>
        <w:t>дующего развития радиотехники. Изучая результаты опытов на Балтике в 1897 году по прекращению связи между кораб</w:t>
      </w:r>
      <w:r w:rsidRPr="00BC6157">
        <w:rPr>
          <w:rFonts w:ascii="Times New Roman" w:eastAsia="Times New Roman" w:hAnsi="Times New Roman" w:cs="Times New Roman"/>
          <w:color w:val="333333"/>
          <w:sz w:val="24"/>
          <w:szCs w:val="24"/>
          <w:lang w:eastAsia="ru-RU"/>
        </w:rPr>
        <w:softHyphen/>
        <w:t>лями «Европа» и «Африка» в моменты прохождения между  ними крейсера «Лейтенант Ильин», Попов пришел к заключе</w:t>
      </w:r>
      <w:r w:rsidRPr="00BC6157">
        <w:rPr>
          <w:rFonts w:ascii="Times New Roman" w:eastAsia="Times New Roman" w:hAnsi="Times New Roman" w:cs="Times New Roman"/>
          <w:color w:val="333333"/>
          <w:sz w:val="24"/>
          <w:szCs w:val="24"/>
          <w:lang w:eastAsia="ru-RU"/>
        </w:rPr>
        <w:softHyphen/>
        <w:t>нию о возможности с помощью радиоволн обнаруживать метал</w:t>
      </w:r>
      <w:r w:rsidRPr="00BC6157">
        <w:rPr>
          <w:rFonts w:ascii="Times New Roman" w:eastAsia="Times New Roman" w:hAnsi="Times New Roman" w:cs="Times New Roman"/>
          <w:color w:val="333333"/>
          <w:sz w:val="24"/>
          <w:szCs w:val="24"/>
          <w:lang w:eastAsia="ru-RU"/>
        </w:rPr>
        <w:softHyphen/>
        <w:t>лические массы, то есть к идее современной радиолокации.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Попов уделял большое внимание применению полупровод</w:t>
      </w:r>
      <w:r w:rsidRPr="00BC6157">
        <w:rPr>
          <w:rFonts w:ascii="Times New Roman" w:eastAsia="Times New Roman" w:hAnsi="Times New Roman" w:cs="Times New Roman"/>
          <w:color w:val="333333"/>
          <w:sz w:val="24"/>
          <w:szCs w:val="24"/>
          <w:lang w:eastAsia="ru-RU"/>
        </w:rPr>
        <w:softHyphen/>
        <w:t>ников в радиотехнике, настойчиво изучая роль проводимостей окислов в когерерах. В 1900 году он разработал детектор с па</w:t>
      </w:r>
      <w:r w:rsidRPr="00BC6157">
        <w:rPr>
          <w:rFonts w:ascii="Times New Roman" w:eastAsia="Times New Roman" w:hAnsi="Times New Roman" w:cs="Times New Roman"/>
          <w:color w:val="333333"/>
          <w:sz w:val="24"/>
          <w:szCs w:val="24"/>
          <w:lang w:eastAsia="ru-RU"/>
        </w:rPr>
        <w:softHyphen/>
        <w:t>рой уголь — сталь.</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1902 году А. С. Попов говорил своему ученику В. И. Коваленкову: «</w:t>
      </w:r>
      <w:r w:rsidRPr="00BC6157">
        <w:rPr>
          <w:rFonts w:ascii="Times New Roman" w:eastAsia="Times New Roman" w:hAnsi="Times New Roman" w:cs="Times New Roman"/>
          <w:i/>
          <w:iCs/>
          <w:color w:val="333333"/>
          <w:sz w:val="24"/>
          <w:szCs w:val="24"/>
          <w:bdr w:val="none" w:sz="0" w:space="0" w:color="auto" w:frame="1"/>
          <w:lang w:eastAsia="ru-RU"/>
        </w:rPr>
        <w:t>Мы на</w:t>
      </w:r>
      <w:r w:rsidRPr="00BC6157">
        <w:rPr>
          <w:rFonts w:ascii="Times New Roman" w:eastAsia="Times New Roman" w:hAnsi="Times New Roman" w:cs="Times New Roman"/>
          <w:i/>
          <w:iCs/>
          <w:color w:val="333333"/>
          <w:sz w:val="24"/>
          <w:szCs w:val="24"/>
          <w:bdr w:val="none" w:sz="0" w:space="0" w:color="auto" w:frame="1"/>
          <w:lang w:eastAsia="ru-RU"/>
        </w:rPr>
        <w:softHyphen/>
        <w:t>ходимся накануне практического осуществления радиотелефо</w:t>
      </w:r>
      <w:r w:rsidRPr="00BC6157">
        <w:rPr>
          <w:rFonts w:ascii="Times New Roman" w:eastAsia="Times New Roman" w:hAnsi="Times New Roman" w:cs="Times New Roman"/>
          <w:i/>
          <w:iCs/>
          <w:color w:val="333333"/>
          <w:sz w:val="24"/>
          <w:szCs w:val="24"/>
          <w:bdr w:val="none" w:sz="0" w:space="0" w:color="auto" w:frame="1"/>
          <w:lang w:eastAsia="ru-RU"/>
        </w:rPr>
        <w:softHyphen/>
        <w:t>нии, как важнейшей отрасли радио</w:t>
      </w:r>
      <w:r w:rsidRPr="00BC6157">
        <w:rPr>
          <w:rFonts w:ascii="Times New Roman" w:eastAsia="Times New Roman" w:hAnsi="Times New Roman" w:cs="Times New Roman"/>
          <w:color w:val="333333"/>
          <w:sz w:val="24"/>
          <w:szCs w:val="24"/>
          <w:lang w:eastAsia="ru-RU"/>
        </w:rPr>
        <w:t>», и рекомендовал ему за</w:t>
      </w:r>
      <w:r w:rsidRPr="00BC6157">
        <w:rPr>
          <w:rFonts w:ascii="Times New Roman" w:eastAsia="Times New Roman" w:hAnsi="Times New Roman" w:cs="Times New Roman"/>
          <w:color w:val="333333"/>
          <w:sz w:val="24"/>
          <w:szCs w:val="24"/>
          <w:lang w:eastAsia="ru-RU"/>
        </w:rPr>
        <w:softHyphen/>
        <w:t>няться разработкой возбудителя незатухающих колебанию. Через год (в 1903—1904 годах) в лаборатории Попова уже были поставлены опыты радиотелефонирования, демонстриро</w:t>
      </w:r>
      <w:r w:rsidRPr="00BC6157">
        <w:rPr>
          <w:rFonts w:ascii="Times New Roman" w:eastAsia="Times New Roman" w:hAnsi="Times New Roman" w:cs="Times New Roman"/>
          <w:color w:val="333333"/>
          <w:sz w:val="24"/>
          <w:szCs w:val="24"/>
          <w:lang w:eastAsia="ru-RU"/>
        </w:rPr>
        <w:softHyphen/>
        <w:t>вавшиеся в феврале 1904 года на III Всероссийском электро</w:t>
      </w:r>
      <w:r w:rsidRPr="00BC6157">
        <w:rPr>
          <w:rFonts w:ascii="Times New Roman" w:eastAsia="Times New Roman" w:hAnsi="Times New Roman" w:cs="Times New Roman"/>
          <w:color w:val="333333"/>
          <w:sz w:val="24"/>
          <w:szCs w:val="24"/>
          <w:lang w:eastAsia="ru-RU"/>
        </w:rPr>
        <w:softHyphen/>
        <w:t>техническом съезде.</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Минном офицерском классе Попов проработал около 18 лет и оставил там службу лишь в 1901 году, когда был при</w:t>
      </w:r>
      <w:r w:rsidRPr="00BC6157">
        <w:rPr>
          <w:rFonts w:ascii="Times New Roman" w:eastAsia="Times New Roman" w:hAnsi="Times New Roman" w:cs="Times New Roman"/>
          <w:color w:val="333333"/>
          <w:sz w:val="24"/>
          <w:szCs w:val="24"/>
          <w:lang w:eastAsia="ru-RU"/>
        </w:rPr>
        <w:softHyphen/>
        <w:t>глашен занять кафедру физики в Петербургском электротех</w:t>
      </w:r>
      <w:r w:rsidRPr="00BC6157">
        <w:rPr>
          <w:rFonts w:ascii="Times New Roman" w:eastAsia="Times New Roman" w:hAnsi="Times New Roman" w:cs="Times New Roman"/>
          <w:color w:val="333333"/>
          <w:sz w:val="24"/>
          <w:szCs w:val="24"/>
          <w:lang w:eastAsia="ru-RU"/>
        </w:rPr>
        <w:softHyphen/>
        <w:t>ническом институте. В октябре 1905 года он был избран ди</w:t>
      </w:r>
      <w:r w:rsidRPr="00BC6157">
        <w:rPr>
          <w:rFonts w:ascii="Times New Roman" w:eastAsia="Times New Roman" w:hAnsi="Times New Roman" w:cs="Times New Roman"/>
          <w:color w:val="333333"/>
          <w:sz w:val="24"/>
          <w:szCs w:val="24"/>
          <w:lang w:eastAsia="ru-RU"/>
        </w:rPr>
        <w:softHyphen/>
        <w:t>ректором этого института.</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Однако к этому времени здоровье Александра Степановича было уже подорвано.</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Попов тяжело переживал Цусимскую катастрофу, в кото</w:t>
      </w:r>
      <w:r w:rsidRPr="00BC6157">
        <w:rPr>
          <w:rFonts w:ascii="Times New Roman" w:eastAsia="Times New Roman" w:hAnsi="Times New Roman" w:cs="Times New Roman"/>
          <w:color w:val="333333"/>
          <w:sz w:val="24"/>
          <w:szCs w:val="24"/>
          <w:lang w:eastAsia="ru-RU"/>
        </w:rPr>
        <w:softHyphen/>
        <w:t>рой погибли многие его сотрудники и ученики. К тому же условия работы первого выборного директора Электротехни</w:t>
      </w:r>
      <w:r w:rsidRPr="00BC6157">
        <w:rPr>
          <w:rFonts w:ascii="Times New Roman" w:eastAsia="Times New Roman" w:hAnsi="Times New Roman" w:cs="Times New Roman"/>
          <w:color w:val="333333"/>
          <w:sz w:val="24"/>
          <w:szCs w:val="24"/>
          <w:lang w:eastAsia="ru-RU"/>
        </w:rPr>
        <w:softHyphen/>
        <w:t>ческого института были очень трудными. Все это вместе при</w:t>
      </w:r>
      <w:r w:rsidRPr="00BC6157">
        <w:rPr>
          <w:rFonts w:ascii="Times New Roman" w:eastAsia="Times New Roman" w:hAnsi="Times New Roman" w:cs="Times New Roman"/>
          <w:color w:val="333333"/>
          <w:sz w:val="24"/>
          <w:szCs w:val="24"/>
          <w:lang w:eastAsia="ru-RU"/>
        </w:rPr>
        <w:softHyphen/>
        <w:t>вело к тому, что после крупного объяснения с министром внут</w:t>
      </w:r>
      <w:r w:rsidRPr="00BC6157">
        <w:rPr>
          <w:rFonts w:ascii="Times New Roman" w:eastAsia="Times New Roman" w:hAnsi="Times New Roman" w:cs="Times New Roman"/>
          <w:color w:val="333333"/>
          <w:sz w:val="24"/>
          <w:szCs w:val="24"/>
          <w:lang w:eastAsia="ru-RU"/>
        </w:rPr>
        <w:softHyphen/>
        <w:t>ренних дел Дурново Александр Степанович Попов 31 декабря 1905 года (13 января 1906 года по новому стилю) в 5 часов вечера скоропостижно скончался от кровоизлияния в мозг.</w:t>
      </w:r>
    </w:p>
    <w:p w:rsidR="00836C0C" w:rsidRPr="007D2AEB" w:rsidRDefault="00836C0C" w:rsidP="00836C0C">
      <w:pPr>
        <w:shd w:val="clear" w:color="auto" w:fill="FFFFFF"/>
        <w:spacing w:before="300" w:after="120" w:line="288" w:lineRule="atLeast"/>
        <w:jc w:val="center"/>
        <w:outlineLvl w:val="0"/>
        <w:rPr>
          <w:rFonts w:ascii="Times New Roman" w:eastAsia="Times New Roman" w:hAnsi="Times New Roman" w:cs="Times New Roman"/>
          <w:b/>
          <w:color w:val="222222"/>
          <w:kern w:val="36"/>
          <w:sz w:val="24"/>
          <w:szCs w:val="24"/>
          <w:lang w:eastAsia="ru-RU"/>
        </w:rPr>
      </w:pPr>
      <w:r w:rsidRPr="007D2AEB">
        <w:rPr>
          <w:rFonts w:ascii="Times New Roman" w:eastAsia="Times New Roman" w:hAnsi="Times New Roman" w:cs="Times New Roman"/>
          <w:b/>
          <w:color w:val="222222"/>
          <w:kern w:val="36"/>
          <w:sz w:val="24"/>
          <w:szCs w:val="24"/>
          <w:lang w:eastAsia="ru-RU"/>
        </w:rPr>
        <w:t>Г.Маркони. Приоритетная борьба</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692032" behindDoc="1" locked="0" layoutInCell="1" allowOverlap="1" wp14:anchorId="6B19CE4A" wp14:editId="580BE42B">
            <wp:simplePos x="0" y="0"/>
            <wp:positionH relativeFrom="column">
              <wp:posOffset>-3810</wp:posOffset>
            </wp:positionH>
            <wp:positionV relativeFrom="paragraph">
              <wp:posOffset>3810</wp:posOffset>
            </wp:positionV>
            <wp:extent cx="1367790" cy="1607820"/>
            <wp:effectExtent l="0" t="0" r="3810" b="0"/>
            <wp:wrapTight wrapText="bothSides">
              <wp:wrapPolygon edited="0">
                <wp:start x="0" y="0"/>
                <wp:lineTo x="0" y="21242"/>
                <wp:lineTo x="21359" y="21242"/>
                <wp:lineTo x="21359" y="0"/>
                <wp:lineTo x="0" y="0"/>
              </wp:wrapPolygon>
            </wp:wrapTight>
            <wp:docPr id="13" name="Picture 13" descr="ульельмо Маркони,  1920 г. (1874-1937)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ульельмо Маркони,  1920 г. (1874-1937)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67790" cy="1607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C0C" w:rsidRPr="00BC6157" w:rsidRDefault="00836C0C" w:rsidP="00836C0C">
      <w:pPr>
        <w:shd w:val="clear" w:color="auto" w:fill="FFFFFF"/>
        <w:spacing w:before="120" w:line="240" w:lineRule="auto"/>
        <w:jc w:val="center"/>
        <w:rPr>
          <w:rFonts w:ascii="Times New Roman" w:eastAsia="Times New Roman" w:hAnsi="Times New Roman" w:cs="Times New Roman"/>
          <w:i/>
          <w:iCs/>
          <w:color w:val="999999"/>
          <w:sz w:val="24"/>
          <w:szCs w:val="24"/>
          <w:lang w:eastAsia="ru-RU"/>
        </w:rPr>
      </w:pPr>
      <w:r w:rsidRPr="00BC6157">
        <w:rPr>
          <w:rFonts w:ascii="Times New Roman" w:eastAsia="Times New Roman" w:hAnsi="Times New Roman" w:cs="Times New Roman"/>
          <w:i/>
          <w:iCs/>
          <w:color w:val="999999"/>
          <w:sz w:val="24"/>
          <w:szCs w:val="24"/>
          <w:lang w:eastAsia="ru-RU"/>
        </w:rPr>
        <w:t>ульельмо Маркони,</w:t>
      </w:r>
      <w:r w:rsidRPr="00BC6157">
        <w:rPr>
          <w:rFonts w:ascii="Times New Roman" w:eastAsia="Times New Roman" w:hAnsi="Times New Roman" w:cs="Times New Roman"/>
          <w:i/>
          <w:iCs/>
          <w:color w:val="999999"/>
          <w:sz w:val="24"/>
          <w:szCs w:val="24"/>
          <w:lang w:eastAsia="ru-RU"/>
        </w:rPr>
        <w:br/>
        <w:t>1920 г. (1874-1937)</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то время, когда в России А.С.Попов успешно завершил первые опыты по созданию системы телеграфии без проводов, а их результаты были опубликованы в одиннадцати изданиях, в Италии, как стало известно значительно позже, к подобным вопросам проявил интерес Гульельмо Маркони (1874–1937) ставший впоследствии известным деятелем в области радиотехники.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 xml:space="preserve">Произведенные Г.Маркони в этот период усовершенствования в передаче сигналов не имеют точно зафиксированных дат. Они не выходили из стен домашней мастерской и оставались его личным достоянием. </w:t>
      </w:r>
      <w:proofErr w:type="gramStart"/>
      <w:r w:rsidRPr="00BC6157">
        <w:rPr>
          <w:rFonts w:ascii="Times New Roman" w:eastAsia="Times New Roman" w:hAnsi="Times New Roman" w:cs="Times New Roman"/>
          <w:color w:val="333333"/>
          <w:sz w:val="24"/>
          <w:szCs w:val="24"/>
          <w:lang w:eastAsia="ru-RU"/>
        </w:rPr>
        <w:t>Его предложение внедрить систему беспроволочного телеграфирования на родине было отклонены итальянским Министерством почт и телеграфов, и в феврале 1896 г. двадцатидвухлетний Маркони отбыл в Англию, на родину своей матери, чтобы попытаться получить патент там.</w:t>
      </w:r>
      <w:proofErr w:type="gramEnd"/>
      <w:r w:rsidRPr="00BC6157">
        <w:rPr>
          <w:rFonts w:ascii="Times New Roman" w:eastAsia="Times New Roman" w:hAnsi="Times New Roman" w:cs="Times New Roman"/>
          <w:color w:val="333333"/>
          <w:sz w:val="24"/>
          <w:szCs w:val="24"/>
          <w:lang w:eastAsia="ru-RU"/>
        </w:rPr>
        <w:t xml:space="preserve"> После четырехмесячного пребывания в Лондоне он подал заявку на свое изобретение, тем самым создав первый документальный источник, дающий наиболее точное представление о начальном этапе его деятельности.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 xml:space="preserve">После подачи предварительной заявки на изобретение девять месяцев в жизни молодого изобретателя были заполнены интенсивной экспериментальной работой в окружении квалифицированных помощников из Почтового ведомства Великобритании. Следовательно, он улучшал предмет своего изобретения. </w:t>
      </w:r>
      <w:proofErr w:type="gramStart"/>
      <w:r w:rsidRPr="00BC6157">
        <w:rPr>
          <w:rFonts w:ascii="Times New Roman" w:eastAsia="Times New Roman" w:hAnsi="Times New Roman" w:cs="Times New Roman"/>
          <w:color w:val="333333"/>
          <w:sz w:val="24"/>
          <w:szCs w:val="24"/>
          <w:lang w:eastAsia="ru-RU"/>
        </w:rPr>
        <w:t>К концу этих работ, 2 марта 1897 г., Г.Маркони направил в патентное бюро полное описание изобретения, приложив 14 схем (к месту сказать, что А.С.Попов осуществил свое изобретение самостоятельно.</w:t>
      </w:r>
      <w:proofErr w:type="gramEnd"/>
      <w:r w:rsidRPr="00BC6157">
        <w:rPr>
          <w:rFonts w:ascii="Times New Roman" w:eastAsia="Times New Roman" w:hAnsi="Times New Roman" w:cs="Times New Roman"/>
          <w:color w:val="333333"/>
          <w:sz w:val="24"/>
          <w:szCs w:val="24"/>
          <w:lang w:eastAsia="ru-RU"/>
        </w:rPr>
        <w:t xml:space="preserve"> </w:t>
      </w:r>
      <w:proofErr w:type="gramStart"/>
      <w:r w:rsidRPr="00BC6157">
        <w:rPr>
          <w:rFonts w:ascii="Times New Roman" w:eastAsia="Times New Roman" w:hAnsi="Times New Roman" w:cs="Times New Roman"/>
          <w:color w:val="333333"/>
          <w:sz w:val="24"/>
          <w:szCs w:val="24"/>
          <w:lang w:eastAsia="ru-RU"/>
        </w:rPr>
        <w:t>Только в испытаниях ему помогал ассистент П.Н.Рыбкин).</w:t>
      </w:r>
      <w:proofErr w:type="gramEnd"/>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Первые четыре месяца пребывания Г.Маркони в Англии, видимо, были связаны с доработкой предмета его изобретения. Впервые о работах Г.Маркони, относящихся к телеграфии без проводов, мировая печать заговорила только летом 1896 г., но без обсуждения каких бы то ни было подробностей технического характера. Эти публикации были связаны с тем, что, приехав в Англию, итальянец продемонстрировал передачу сигналов без проводов сотрудникам телеграфного ведомства Великобритании, а также представителям адмиралтейства и армии, причем использованная им аппаратура держалась в тайне, а ее устройство присутствующим показано не было. Сигналы передавались между зданиями Лондонского почтового управления. Сведения об этой передаче появились в печати как сенсация.</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том же году, в сентябре 1896 г., Маркони осуществил радиосвязь в районе Солсбери на расстоянии 3/4 мили (около километра). В октябре 1896 г. в том же районе дальность радиосвязи достигла 7 км, в марте 1897 г. – 14 км.</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Подробный доклад о работе Г.Маркони сделал главный инженер телеграфного ведомства Великобритании В.Прис (1834–1913), оказывавший ему помощь в работах в Англии. Доклад В.Г.Приса был сделан 4 июля 1897 г. в Королевском институте и носил название: «Передача сигналов на расстояние без проводов».</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Из сказанного Присом в докладе видно, что передатчик Г.Маркони был передатчиком его учителя А.Риги, а приемник – приемником А.С.Попова. Видимо, поэтому В.Прис в своем докладе об изобретении Г.Маркони вынужден был указать на то, что уже говорилось им ранее: Г.Маркони не сделал ничего нового. Он не открыл каких-либо новых лучей; его передатчик сравнительно не нов; его приемник основан на когерере Бранли.</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proofErr w:type="gramStart"/>
      <w:r w:rsidRPr="00BC6157">
        <w:rPr>
          <w:rFonts w:ascii="Times New Roman" w:eastAsia="Times New Roman" w:hAnsi="Times New Roman" w:cs="Times New Roman"/>
          <w:color w:val="333333"/>
          <w:sz w:val="24"/>
          <w:szCs w:val="24"/>
          <w:lang w:eastAsia="ru-RU"/>
        </w:rPr>
        <w:t>А.С.Попов сразу же после опубликования доклада В.Приса об изобретении Г.Маркони направил статью в английский журнал «The Electrician», в которой коротко осветил свои работы по созданию системы радиосвязи и отметил, что приемник Маркони не отличается от его грозоотметчика и приемника системы телеграфии без проводов, созданной в мае 1895 г.</w:t>
      </w:r>
      <w:proofErr w:type="gramEnd"/>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693056" behindDoc="1" locked="0" layoutInCell="1" allowOverlap="1" wp14:anchorId="5B3D260D" wp14:editId="53E9B828">
            <wp:simplePos x="0" y="0"/>
            <wp:positionH relativeFrom="column">
              <wp:posOffset>-3810</wp:posOffset>
            </wp:positionH>
            <wp:positionV relativeFrom="paragraph">
              <wp:posOffset>3810</wp:posOffset>
            </wp:positionV>
            <wp:extent cx="3599815" cy="1739265"/>
            <wp:effectExtent l="0" t="0" r="635" b="0"/>
            <wp:wrapTight wrapText="bothSides">
              <wp:wrapPolygon edited="0">
                <wp:start x="0" y="0"/>
                <wp:lineTo x="0" y="21292"/>
                <wp:lineTo x="21490" y="21292"/>
                <wp:lineTo x="21490" y="0"/>
                <wp:lineTo x="0" y="0"/>
              </wp:wrapPolygon>
            </wp:wrapTight>
            <wp:docPr id="14" name="Picture 14" descr="Сравнение схем приемников А.С.Попова (слева) и Г.Маркони (спра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равнение схем приемников А.С.Попова (слева) и Г.Маркони (справа)"/>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99815" cy="1739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36C0C" w:rsidRPr="00BC6157" w:rsidRDefault="00836C0C" w:rsidP="00836C0C">
      <w:pPr>
        <w:shd w:val="clear" w:color="auto" w:fill="FFFFFF"/>
        <w:spacing w:before="120" w:line="240" w:lineRule="auto"/>
        <w:jc w:val="center"/>
        <w:rPr>
          <w:rFonts w:ascii="Times New Roman" w:eastAsia="Times New Roman" w:hAnsi="Times New Roman" w:cs="Times New Roman"/>
          <w:i/>
          <w:iCs/>
          <w:color w:val="999999"/>
          <w:sz w:val="24"/>
          <w:szCs w:val="24"/>
          <w:lang w:val="en-US" w:eastAsia="ru-RU"/>
        </w:rPr>
      </w:pPr>
      <w:r w:rsidRPr="00BC6157">
        <w:rPr>
          <w:rFonts w:ascii="Times New Roman" w:eastAsia="Times New Roman" w:hAnsi="Times New Roman" w:cs="Times New Roman"/>
          <w:i/>
          <w:iCs/>
          <w:color w:val="999999"/>
          <w:sz w:val="24"/>
          <w:szCs w:val="24"/>
          <w:lang w:eastAsia="ru-RU"/>
        </w:rPr>
        <w:t>Сравнение схем приемников А.С.Попова (слева) и Г.Маркони (справа).</w:t>
      </w:r>
      <w:r w:rsidRPr="00BC6157">
        <w:rPr>
          <w:rFonts w:ascii="Times New Roman" w:eastAsia="Times New Roman" w:hAnsi="Times New Roman" w:cs="Times New Roman"/>
          <w:i/>
          <w:iCs/>
          <w:color w:val="999999"/>
          <w:sz w:val="24"/>
          <w:szCs w:val="24"/>
          <w:lang w:eastAsia="ru-RU"/>
        </w:rPr>
        <w:br/>
        <w:t>Рисунок</w:t>
      </w:r>
      <w:r w:rsidRPr="00BC6157">
        <w:rPr>
          <w:rFonts w:ascii="Times New Roman" w:eastAsia="Times New Roman" w:hAnsi="Times New Roman" w:cs="Times New Roman"/>
          <w:i/>
          <w:iCs/>
          <w:color w:val="999999"/>
          <w:sz w:val="24"/>
          <w:szCs w:val="24"/>
          <w:lang w:val="en-US" w:eastAsia="ru-RU"/>
        </w:rPr>
        <w:t xml:space="preserve"> </w:t>
      </w:r>
      <w:r w:rsidRPr="00BC6157">
        <w:rPr>
          <w:rFonts w:ascii="Times New Roman" w:eastAsia="Times New Roman" w:hAnsi="Times New Roman" w:cs="Times New Roman"/>
          <w:i/>
          <w:iCs/>
          <w:color w:val="999999"/>
          <w:sz w:val="24"/>
          <w:szCs w:val="24"/>
          <w:lang w:eastAsia="ru-RU"/>
        </w:rPr>
        <w:t>из</w:t>
      </w:r>
      <w:r w:rsidRPr="00BC6157">
        <w:rPr>
          <w:rFonts w:ascii="Times New Roman" w:eastAsia="Times New Roman" w:hAnsi="Times New Roman" w:cs="Times New Roman"/>
          <w:i/>
          <w:iCs/>
          <w:color w:val="999999"/>
          <w:sz w:val="24"/>
          <w:szCs w:val="24"/>
          <w:lang w:val="en-US" w:eastAsia="ru-RU"/>
        </w:rPr>
        <w:t xml:space="preserve"> </w:t>
      </w:r>
      <w:r w:rsidRPr="00BC6157">
        <w:rPr>
          <w:rFonts w:ascii="Times New Roman" w:eastAsia="Times New Roman" w:hAnsi="Times New Roman" w:cs="Times New Roman"/>
          <w:i/>
          <w:iCs/>
          <w:color w:val="999999"/>
          <w:sz w:val="24"/>
          <w:szCs w:val="24"/>
          <w:lang w:eastAsia="ru-RU"/>
        </w:rPr>
        <w:t>книги</w:t>
      </w:r>
      <w:r w:rsidRPr="00BC6157">
        <w:rPr>
          <w:rFonts w:ascii="Times New Roman" w:eastAsia="Times New Roman" w:hAnsi="Times New Roman" w:cs="Times New Roman"/>
          <w:i/>
          <w:iCs/>
          <w:color w:val="999999"/>
          <w:sz w:val="24"/>
          <w:szCs w:val="24"/>
          <w:lang w:val="en-US" w:eastAsia="ru-RU"/>
        </w:rPr>
        <w:t xml:space="preserve"> Blake G. </w:t>
      </w:r>
      <w:proofErr w:type="gramStart"/>
      <w:r w:rsidRPr="00BC6157">
        <w:rPr>
          <w:rFonts w:ascii="Times New Roman" w:eastAsia="Times New Roman" w:hAnsi="Times New Roman" w:cs="Times New Roman"/>
          <w:i/>
          <w:iCs/>
          <w:color w:val="999999"/>
          <w:sz w:val="24"/>
          <w:szCs w:val="24"/>
          <w:lang w:val="en-US" w:eastAsia="ru-RU"/>
        </w:rPr>
        <w:t>History of Radiotelegraphy &amp; Telephony.</w:t>
      </w:r>
      <w:proofErr w:type="gramEnd"/>
      <w:r w:rsidRPr="00BC6157">
        <w:rPr>
          <w:rFonts w:ascii="Times New Roman" w:eastAsia="Times New Roman" w:hAnsi="Times New Roman" w:cs="Times New Roman"/>
          <w:i/>
          <w:iCs/>
          <w:color w:val="999999"/>
          <w:sz w:val="24"/>
          <w:szCs w:val="24"/>
          <w:lang w:val="en-US" w:eastAsia="ru-RU"/>
        </w:rPr>
        <w:t xml:space="preserve"> – London, 1928, p. 65</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 xml:space="preserve">Петербургская газета «Новое время» обвинила А.С.Попова в «неуместной скромности», т.к. он мало писал о своем изобретении. Мы знаем причину этого: ученый был связан клятвенным обязательством </w:t>
      </w:r>
      <w:proofErr w:type="gramStart"/>
      <w:r w:rsidRPr="00BC6157">
        <w:rPr>
          <w:rFonts w:ascii="Times New Roman" w:eastAsia="Times New Roman" w:hAnsi="Times New Roman" w:cs="Times New Roman"/>
          <w:color w:val="333333"/>
          <w:sz w:val="24"/>
          <w:szCs w:val="24"/>
          <w:lang w:eastAsia="ru-RU"/>
        </w:rPr>
        <w:t>хранить</w:t>
      </w:r>
      <w:proofErr w:type="gramEnd"/>
      <w:r w:rsidRPr="00BC6157">
        <w:rPr>
          <w:rFonts w:ascii="Times New Roman" w:eastAsia="Times New Roman" w:hAnsi="Times New Roman" w:cs="Times New Roman"/>
          <w:color w:val="333333"/>
          <w:sz w:val="24"/>
          <w:szCs w:val="24"/>
          <w:lang w:eastAsia="ru-RU"/>
        </w:rPr>
        <w:t xml:space="preserve"> в тайне создаваемую им систему телеграфии без проводов для военно-морского флота России. В ответном письме в редакцию А.С.Попов писал: </w:t>
      </w:r>
      <w:proofErr w:type="gramStart"/>
      <w:r w:rsidRPr="00BC6157">
        <w:rPr>
          <w:rFonts w:ascii="Times New Roman" w:eastAsia="Times New Roman" w:hAnsi="Times New Roman" w:cs="Times New Roman"/>
          <w:color w:val="333333"/>
          <w:sz w:val="24"/>
          <w:szCs w:val="24"/>
          <w:lang w:eastAsia="ru-RU"/>
        </w:rPr>
        <w:t>«Заслуга открытия явлений, послуживших Маркони, принадлежит Герцу и Бранли, затем идет целый ряд приложений, начатых Минчиным, Лоджем и многими после них, в том числе и мною, а Маркони первый имел смелость стать на практическую почву и достиг в свои опытах больших расстояний усовершенствованием действующих приборов».</w:t>
      </w:r>
      <w:proofErr w:type="gramEnd"/>
      <w:r w:rsidRPr="00BC6157">
        <w:rPr>
          <w:rFonts w:ascii="Times New Roman" w:eastAsia="Times New Roman" w:hAnsi="Times New Roman" w:cs="Times New Roman"/>
          <w:color w:val="333333"/>
          <w:sz w:val="24"/>
          <w:szCs w:val="24"/>
          <w:lang w:eastAsia="ru-RU"/>
        </w:rPr>
        <w:t xml:space="preserve"> Г.Маркони в июле 1897 г. основал «Компанию беспроволочного телеграфа и сигнализации», которая уже в 1898 г. поставила несколько радиостанций британской армии. Напомним, что в том же 1898 г. французский инженер-предприниматель Э.Дюкрете приступил к производству радиостанций системы А.С.Попова для российского флота.</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В.Прис оказал Г.Маркони помощь в работе по усовершенствованию аппаратуры. Сам Г.Маркони первую заявку на патент подал 2 июля 1896 г. Затем уточнил ее 2 марта 1897 г. Английский патент № 12039 был выдан Г.Маркони только 2 июля 1897 г. и только на «усовершенствования в передаче электрических импульсов и сигналов и в аппаратуре для этого». Патент защищал авторские права Г.Маркони на изобретение только на территории Великобритании и мирового статуса не имел.</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Г.Маркони в 1898 г. решил добиться получения патента на свое изобретение в России. Но получил отказ с подробным объяснением, что «передача сигналов с помощью электрических импульсов не представляет новости для морского ведомства России, что работы в этом направлении проводятся с 1895 г. Все источники электрических колебаний, перечисленные в спецификации Г.Маркони, по существу, известны и вошли в курсы специальных учебных заведений морского ведомства». В выдаче патентов на изобретение Г.Маркони было отказано во Франции и в Германии со ссылкой на публикации А.С.Попова.</w:t>
      </w:r>
    </w:p>
    <w:p w:rsidR="00836C0C" w:rsidRPr="00BC6157" w:rsidRDefault="00836C0C" w:rsidP="00836C0C">
      <w:pPr>
        <w:shd w:val="clear" w:color="auto" w:fill="FFFFFF"/>
        <w:spacing w:after="0"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Потерпела неудачу и попытка Маркони запатентовать свою систему радиосвязи в США. Позже он пытался через суд взыскать с американских промышленников 6 </w:t>
      </w:r>
      <w:proofErr w:type="gramStart"/>
      <w:r w:rsidRPr="00BC6157">
        <w:rPr>
          <w:rFonts w:ascii="Times New Roman" w:eastAsia="Times New Roman" w:hAnsi="Times New Roman" w:cs="Times New Roman"/>
          <w:color w:val="333333"/>
          <w:sz w:val="24"/>
          <w:szCs w:val="24"/>
          <w:lang w:eastAsia="ru-RU"/>
        </w:rPr>
        <w:t>млн</w:t>
      </w:r>
      <w:proofErr w:type="gramEnd"/>
      <w:r w:rsidRPr="00BC6157">
        <w:rPr>
          <w:rFonts w:ascii="Times New Roman" w:eastAsia="Times New Roman" w:hAnsi="Times New Roman" w:cs="Times New Roman"/>
          <w:color w:val="333333"/>
          <w:sz w:val="24"/>
          <w:szCs w:val="24"/>
          <w:lang w:eastAsia="ru-RU"/>
        </w:rPr>
        <w:t xml:space="preserve"> долларов за использование своего изобретения. Судебный процесс длился 19 лет, с 1916 по 1935 г.</w:t>
      </w:r>
      <w:r w:rsidRPr="00BC6157">
        <w:rPr>
          <w:rFonts w:ascii="Times New Roman" w:eastAsia="Times New Roman" w:hAnsi="Times New Roman" w:cs="Times New Roman"/>
          <w:b/>
          <w:bCs/>
          <w:color w:val="333333"/>
          <w:sz w:val="24"/>
          <w:szCs w:val="24"/>
          <w:bdr w:val="none" w:sz="0" w:space="0" w:color="auto" w:frame="1"/>
          <w:lang w:eastAsia="ru-RU"/>
        </w:rPr>
        <w:t> </w:t>
      </w:r>
      <w:r w:rsidRPr="00BC6157">
        <w:rPr>
          <w:rFonts w:ascii="Times New Roman" w:eastAsia="Times New Roman" w:hAnsi="Times New Roman" w:cs="Times New Roman"/>
          <w:color w:val="333333"/>
          <w:sz w:val="24"/>
          <w:szCs w:val="24"/>
          <w:lang w:eastAsia="ru-RU"/>
        </w:rPr>
        <w:t>Иск был удовлетворен лишь на сумму, в 5 раз меньшую, – за некоторые усовершенствования системы телеграфии без проводов.</w:t>
      </w:r>
    </w:p>
    <w:p w:rsidR="00836C0C" w:rsidRPr="00BC6157" w:rsidRDefault="00836C0C" w:rsidP="00836C0C">
      <w:pPr>
        <w:shd w:val="clear" w:color="auto" w:fill="FFFFFF"/>
        <w:spacing w:after="225"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Причем суд среди прочего вынес следующее интересное для истории радиотехники определение: «Гульельмо Маркони иногда именуется отцом беспроволочной телеграфии, но он не был первым, кто открыл, что электрическая связь может осуществляться без проводов», т.е. суд защитил приоритет А.С.Попова в изобретении системы радиосвязи.</w:t>
      </w:r>
    </w:p>
    <w:p w:rsidR="00836C0C" w:rsidRPr="00BC6157" w:rsidRDefault="00E25580" w:rsidP="00836C0C">
      <w:pPr>
        <w:shd w:val="clear" w:color="auto" w:fill="FFFFFF"/>
        <w:spacing w:before="150" w:after="0" w:line="240" w:lineRule="auto"/>
        <w:ind w:left="135"/>
        <w:rPr>
          <w:rFonts w:ascii="Times New Roman" w:hAnsi="Times New Roman" w:cs="Times New Roman"/>
          <w:b/>
          <w:sz w:val="24"/>
          <w:szCs w:val="24"/>
        </w:rPr>
      </w:pPr>
      <w:r w:rsidRPr="00BC6157">
        <w:rPr>
          <w:rFonts w:ascii="Times New Roman" w:hAnsi="Times New Roman" w:cs="Times New Roman"/>
          <w:b/>
          <w:sz w:val="24"/>
          <w:szCs w:val="24"/>
        </w:rPr>
        <w:t xml:space="preserve">2. Основные понятия и определения необходимые для изучения данной учебной дисциплины </w:t>
      </w:r>
    </w:p>
    <w:p w:rsidR="00E25580" w:rsidRPr="00BC6157" w:rsidRDefault="00E25580" w:rsidP="00E25580">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r w:rsidRPr="00BC6157">
        <w:rPr>
          <w:rFonts w:ascii="Times New Roman" w:hAnsi="Times New Roman" w:cs="Times New Roman"/>
          <w:sz w:val="24"/>
          <w:szCs w:val="24"/>
        </w:rPr>
        <w:tab/>
      </w:r>
    </w:p>
    <w:p w:rsidR="00E25580" w:rsidRPr="00BC6157" w:rsidRDefault="00D724EC" w:rsidP="00E25580">
      <w:pPr>
        <w:pStyle w:val="a3"/>
        <w:rPr>
          <w:rFonts w:ascii="Times New Roman" w:hAnsi="Times New Roman" w:cs="Times New Roman"/>
          <w:sz w:val="24"/>
          <w:szCs w:val="24"/>
        </w:rPr>
      </w:pPr>
      <w:r>
        <w:rPr>
          <w:rFonts w:ascii="Times New Roman" w:hAnsi="Times New Roman" w:cs="Times New Roman"/>
          <w:sz w:val="24"/>
          <w:szCs w:val="24"/>
        </w:rPr>
        <w:t>2</w:t>
      </w:r>
      <w:r w:rsidR="00E25580" w:rsidRPr="00BC6157">
        <w:rPr>
          <w:rFonts w:ascii="Times New Roman" w:hAnsi="Times New Roman" w:cs="Times New Roman"/>
          <w:sz w:val="24"/>
          <w:szCs w:val="24"/>
        </w:rPr>
        <w:t>.1  Информация, сообщение, сигнал</w:t>
      </w:r>
      <w:r w:rsidR="00E25580" w:rsidRPr="00BC6157">
        <w:rPr>
          <w:rFonts w:ascii="Times New Roman" w:hAnsi="Times New Roman" w:cs="Times New Roman"/>
          <w:sz w:val="24"/>
          <w:szCs w:val="24"/>
        </w:rPr>
        <w:tab/>
      </w:r>
    </w:p>
    <w:p w:rsidR="00E25580" w:rsidRPr="00BC6157" w:rsidRDefault="00D724EC" w:rsidP="00E25580">
      <w:pPr>
        <w:pStyle w:val="a3"/>
        <w:rPr>
          <w:rFonts w:ascii="Times New Roman" w:hAnsi="Times New Roman" w:cs="Times New Roman"/>
          <w:sz w:val="24"/>
          <w:szCs w:val="24"/>
        </w:rPr>
      </w:pPr>
      <w:r>
        <w:rPr>
          <w:rFonts w:ascii="Times New Roman" w:hAnsi="Times New Roman" w:cs="Times New Roman"/>
          <w:sz w:val="24"/>
          <w:szCs w:val="24"/>
        </w:rPr>
        <w:t>2</w:t>
      </w:r>
      <w:r w:rsidR="00E25580" w:rsidRPr="00BC6157">
        <w:rPr>
          <w:rFonts w:ascii="Times New Roman" w:hAnsi="Times New Roman" w:cs="Times New Roman"/>
          <w:sz w:val="24"/>
          <w:szCs w:val="24"/>
        </w:rPr>
        <w:t>.2  Принцип радиосвязи</w:t>
      </w:r>
    </w:p>
    <w:p w:rsidR="00E25580" w:rsidRPr="00BC6157" w:rsidRDefault="00E25580" w:rsidP="00E25580">
      <w:pPr>
        <w:pStyle w:val="a3"/>
        <w:rPr>
          <w:rFonts w:ascii="Times New Roman" w:hAnsi="Times New Roman" w:cs="Times New Roman"/>
          <w:sz w:val="24"/>
          <w:szCs w:val="24"/>
        </w:rPr>
      </w:pPr>
      <w:r w:rsidRPr="00BC6157">
        <w:rPr>
          <w:rFonts w:ascii="Times New Roman" w:hAnsi="Times New Roman" w:cs="Times New Roman"/>
          <w:sz w:val="24"/>
          <w:szCs w:val="24"/>
        </w:rPr>
        <w:t xml:space="preserve">1.3  Классификация диапазонов радиоволн </w:t>
      </w:r>
    </w:p>
    <w:p w:rsidR="00E25580" w:rsidRPr="00BC6157" w:rsidRDefault="00E25580" w:rsidP="00E25580">
      <w:pPr>
        <w:pStyle w:val="a3"/>
        <w:rPr>
          <w:rFonts w:ascii="Times New Roman" w:hAnsi="Times New Roman" w:cs="Times New Roman"/>
          <w:sz w:val="24"/>
          <w:szCs w:val="24"/>
        </w:rPr>
      </w:pPr>
      <w:r w:rsidRPr="00BC6157">
        <w:rPr>
          <w:rFonts w:ascii="Times New Roman" w:hAnsi="Times New Roman" w:cs="Times New Roman"/>
          <w:sz w:val="24"/>
          <w:szCs w:val="24"/>
        </w:rPr>
        <w:t>1.4  Понятие об излучении электромагнитных волн</w:t>
      </w:r>
    </w:p>
    <w:p w:rsidR="00836C0C" w:rsidRPr="00BC6157" w:rsidRDefault="00E25580" w:rsidP="00E25580">
      <w:pPr>
        <w:pStyle w:val="a3"/>
        <w:rPr>
          <w:rFonts w:ascii="Times New Roman" w:hAnsi="Times New Roman" w:cs="Times New Roman"/>
          <w:sz w:val="24"/>
          <w:szCs w:val="24"/>
        </w:rPr>
      </w:pPr>
      <w:r w:rsidRPr="00BC6157">
        <w:rPr>
          <w:rFonts w:ascii="Times New Roman" w:hAnsi="Times New Roman" w:cs="Times New Roman"/>
          <w:sz w:val="24"/>
          <w:szCs w:val="24"/>
        </w:rPr>
        <w:t>1.5 Антенны</w:t>
      </w:r>
    </w:p>
    <w:p w:rsidR="00836C0C" w:rsidRPr="00BC6157" w:rsidRDefault="00836C0C" w:rsidP="00E25580">
      <w:pPr>
        <w:pStyle w:val="a3"/>
        <w:ind w:left="2124" w:firstLine="708"/>
        <w:rPr>
          <w:rFonts w:ascii="Times New Roman" w:hAnsi="Times New Roman" w:cs="Times New Roman"/>
          <w:b/>
          <w:sz w:val="24"/>
          <w:szCs w:val="24"/>
        </w:rPr>
      </w:pPr>
      <w:r w:rsidRPr="00BC6157">
        <w:rPr>
          <w:rFonts w:ascii="Times New Roman" w:hAnsi="Times New Roman" w:cs="Times New Roman"/>
          <w:b/>
          <w:sz w:val="24"/>
          <w:szCs w:val="24"/>
        </w:rPr>
        <w:t xml:space="preserve">ПРЕДИСЛОВИЕ  </w:t>
      </w:r>
    </w:p>
    <w:p w:rsidR="00614E81"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Предлагаем</w:t>
      </w:r>
      <w:r w:rsidR="00614E81">
        <w:rPr>
          <w:rFonts w:ascii="Times New Roman" w:hAnsi="Times New Roman" w:cs="Times New Roman"/>
          <w:sz w:val="24"/>
          <w:szCs w:val="24"/>
        </w:rPr>
        <w:t>ый</w:t>
      </w:r>
      <w:r w:rsidRPr="00BC6157">
        <w:rPr>
          <w:rFonts w:ascii="Times New Roman" w:hAnsi="Times New Roman" w:cs="Times New Roman"/>
          <w:sz w:val="24"/>
          <w:szCs w:val="24"/>
        </w:rPr>
        <w:t xml:space="preserve"> «Конспект лекций по дисциплине «Радиопередающие и радиоприемные устройства»  предназначено  для  самостоятельной  работы студентов,  обучающихся  по  специальности  </w:t>
      </w:r>
      <w:r w:rsidR="000C0E2C" w:rsidRPr="00BC6157">
        <w:rPr>
          <w:rFonts w:ascii="Times New Roman" w:hAnsi="Times New Roman" w:cs="Times New Roman"/>
          <w:sz w:val="24"/>
          <w:szCs w:val="24"/>
        </w:rPr>
        <w:t>«</w:t>
      </w:r>
      <w:r w:rsidRPr="00BC6157">
        <w:rPr>
          <w:rFonts w:ascii="Times New Roman" w:hAnsi="Times New Roman" w:cs="Times New Roman"/>
          <w:sz w:val="24"/>
          <w:szCs w:val="24"/>
        </w:rPr>
        <w:t>Электроника, радиотехника и телекоммуникации</w:t>
      </w:r>
      <w:r w:rsidR="000C0E2C" w:rsidRPr="00BC6157">
        <w:rPr>
          <w:rFonts w:ascii="Times New Roman" w:hAnsi="Times New Roman" w:cs="Times New Roman"/>
          <w:sz w:val="24"/>
          <w:szCs w:val="24"/>
        </w:rPr>
        <w:t xml:space="preserve">». </w:t>
      </w:r>
    </w:p>
    <w:p w:rsidR="00836C0C" w:rsidRPr="00BC6157" w:rsidRDefault="000C0E2C" w:rsidP="000C0E2C">
      <w:pPr>
        <w:pStyle w:val="a3"/>
        <w:ind w:firstLine="708"/>
        <w:rPr>
          <w:rFonts w:ascii="Times New Roman" w:hAnsi="Times New Roman" w:cs="Times New Roman"/>
          <w:sz w:val="24"/>
          <w:szCs w:val="24"/>
        </w:rPr>
      </w:pPr>
      <w:proofErr w:type="gramStart"/>
      <w:r w:rsidRPr="00BC6157">
        <w:rPr>
          <w:rFonts w:ascii="Times New Roman" w:hAnsi="Times New Roman" w:cs="Times New Roman"/>
          <w:sz w:val="24"/>
          <w:szCs w:val="24"/>
        </w:rPr>
        <w:t>В</w:t>
      </w:r>
      <w:r w:rsidR="00836C0C" w:rsidRPr="00BC6157">
        <w:rPr>
          <w:rFonts w:ascii="Times New Roman" w:hAnsi="Times New Roman" w:cs="Times New Roman"/>
          <w:sz w:val="24"/>
          <w:szCs w:val="24"/>
        </w:rPr>
        <w:t xml:space="preserve"> доступной для самостоятельной работы студентов и компактной </w:t>
      </w:r>
      <w:proofErr w:type="gramEnd"/>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форме  изложены,  принципы  построения  радиопередающих  устройств  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формирование  радиосигналов,  принципы  построения  радиоприёмных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устройств и обработка радиосигналов, их качественные характеристики, принципы построения современных радиопередающие и радиоприемные устройства систем связи.</w:t>
      </w:r>
    </w:p>
    <w:p w:rsidR="003666BB"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r w:rsidR="000C0E2C" w:rsidRPr="00BC6157">
        <w:rPr>
          <w:rFonts w:ascii="Times New Roman" w:hAnsi="Times New Roman" w:cs="Times New Roman"/>
          <w:sz w:val="24"/>
          <w:szCs w:val="24"/>
        </w:rPr>
        <w:tab/>
        <w:t>Мы имеем почтовую</w:t>
      </w:r>
      <w:r w:rsidR="00614E81">
        <w:rPr>
          <w:rFonts w:ascii="Times New Roman" w:hAnsi="Times New Roman" w:cs="Times New Roman"/>
          <w:sz w:val="24"/>
          <w:szCs w:val="24"/>
        </w:rPr>
        <w:t xml:space="preserve"> связь с ее разновидностями например в виде воздушной почты когда для доставки сообщений предусмотрено использовать сжатый воздух как средство доставки сообщений Ваше сообщение в виде текста помещается в короба или трубопроводы в который перемещается воздушный поток в направлении вашего абонента и доставляет ему ваше письмо</w:t>
      </w:r>
      <w:proofErr w:type="gramStart"/>
      <w:r w:rsidR="00614E81">
        <w:rPr>
          <w:rFonts w:ascii="Times New Roman" w:hAnsi="Times New Roman" w:cs="Times New Roman"/>
          <w:sz w:val="24"/>
          <w:szCs w:val="24"/>
        </w:rPr>
        <w:t xml:space="preserve"> Т</w:t>
      </w:r>
      <w:proofErr w:type="gramEnd"/>
      <w:r w:rsidR="00614E81">
        <w:rPr>
          <w:rFonts w:ascii="Times New Roman" w:hAnsi="Times New Roman" w:cs="Times New Roman"/>
          <w:sz w:val="24"/>
          <w:szCs w:val="24"/>
        </w:rPr>
        <w:t>акже пример передачи звука речи с использованием воздушного канала связи когда вы на одном конце трубы говорите а на другом его конце вас слушают</w:t>
      </w:r>
      <w:proofErr w:type="gramStart"/>
      <w:r w:rsidR="00614E81">
        <w:rPr>
          <w:rFonts w:ascii="Times New Roman" w:hAnsi="Times New Roman" w:cs="Times New Roman"/>
          <w:sz w:val="24"/>
          <w:szCs w:val="24"/>
        </w:rPr>
        <w:t xml:space="preserve"> В</w:t>
      </w:r>
      <w:proofErr w:type="gramEnd"/>
      <w:r w:rsidR="00614E81">
        <w:rPr>
          <w:rFonts w:ascii="Times New Roman" w:hAnsi="Times New Roman" w:cs="Times New Roman"/>
          <w:sz w:val="24"/>
          <w:szCs w:val="24"/>
        </w:rPr>
        <w:t xml:space="preserve">сем известны почтальоны которые доставляют почту абоненту и так далее Речь идет о различных способах доставки сообщения. Мы же будем изучать Электросвязь то есть доставка сообщения на </w:t>
      </w:r>
      <w:proofErr w:type="spellStart"/>
      <w:r w:rsidR="00614E81">
        <w:rPr>
          <w:rFonts w:ascii="Times New Roman" w:hAnsi="Times New Roman" w:cs="Times New Roman"/>
          <w:sz w:val="24"/>
          <w:szCs w:val="24"/>
        </w:rPr>
        <w:t>растояние</w:t>
      </w:r>
      <w:proofErr w:type="spellEnd"/>
      <w:r w:rsidR="00614E81">
        <w:rPr>
          <w:rFonts w:ascii="Times New Roman" w:hAnsi="Times New Roman" w:cs="Times New Roman"/>
          <w:sz w:val="24"/>
          <w:szCs w:val="24"/>
        </w:rPr>
        <w:t xml:space="preserve"> осуществляется с </w:t>
      </w:r>
      <w:r w:rsidR="00614E81" w:rsidRPr="003666BB">
        <w:rPr>
          <w:rFonts w:ascii="Times New Roman" w:hAnsi="Times New Roman" w:cs="Times New Roman"/>
          <w:b/>
          <w:sz w:val="24"/>
          <w:szCs w:val="24"/>
        </w:rPr>
        <w:t>помощью электрической энергии</w:t>
      </w:r>
      <w:r w:rsidR="000C0E2C" w:rsidRPr="00BC6157">
        <w:rPr>
          <w:rFonts w:ascii="Times New Roman" w:hAnsi="Times New Roman" w:cs="Times New Roman"/>
          <w:sz w:val="24"/>
          <w:szCs w:val="24"/>
        </w:rPr>
        <w:t xml:space="preserve">, </w:t>
      </w:r>
      <w:proofErr w:type="spellStart"/>
      <w:r w:rsidR="003666BB">
        <w:rPr>
          <w:rFonts w:ascii="Times New Roman" w:hAnsi="Times New Roman" w:cs="Times New Roman"/>
          <w:sz w:val="24"/>
          <w:szCs w:val="24"/>
        </w:rPr>
        <w:t>телеграф</w:t>
      </w:r>
      <w:proofErr w:type="gramStart"/>
      <w:r w:rsidR="003666BB">
        <w:rPr>
          <w:rFonts w:ascii="Times New Roman" w:hAnsi="Times New Roman" w:cs="Times New Roman"/>
          <w:sz w:val="24"/>
          <w:szCs w:val="24"/>
        </w:rPr>
        <w:t>,</w:t>
      </w:r>
      <w:r w:rsidR="000C0E2C" w:rsidRPr="00BC6157">
        <w:rPr>
          <w:rFonts w:ascii="Times New Roman" w:hAnsi="Times New Roman" w:cs="Times New Roman"/>
          <w:sz w:val="24"/>
          <w:szCs w:val="24"/>
        </w:rPr>
        <w:t>т</w:t>
      </w:r>
      <w:proofErr w:type="gramEnd"/>
      <w:r w:rsidR="000C0E2C" w:rsidRPr="00BC6157">
        <w:rPr>
          <w:rFonts w:ascii="Times New Roman" w:hAnsi="Times New Roman" w:cs="Times New Roman"/>
          <w:sz w:val="24"/>
          <w:szCs w:val="24"/>
        </w:rPr>
        <w:t>елефонную</w:t>
      </w:r>
      <w:proofErr w:type="spellEnd"/>
      <w:r w:rsidR="000C0E2C" w:rsidRPr="00BC6157">
        <w:rPr>
          <w:rFonts w:ascii="Times New Roman" w:hAnsi="Times New Roman" w:cs="Times New Roman"/>
          <w:sz w:val="24"/>
          <w:szCs w:val="24"/>
        </w:rPr>
        <w:t xml:space="preserve"> и </w:t>
      </w:r>
      <w:r w:rsidRPr="00BC6157">
        <w:rPr>
          <w:rFonts w:ascii="Times New Roman" w:hAnsi="Times New Roman" w:cs="Times New Roman"/>
          <w:sz w:val="24"/>
          <w:szCs w:val="24"/>
        </w:rPr>
        <w:t>радиосвязь</w:t>
      </w:r>
      <w:r w:rsidR="000C0E2C" w:rsidRPr="00BC6157">
        <w:rPr>
          <w:rFonts w:ascii="Times New Roman" w:hAnsi="Times New Roman" w:cs="Times New Roman"/>
          <w:sz w:val="24"/>
          <w:szCs w:val="24"/>
        </w:rPr>
        <w:t xml:space="preserve"> атак же другие разновидности видов и систем передачи информации с помощью электро связи</w:t>
      </w:r>
      <w:r w:rsidR="003666BB">
        <w:rPr>
          <w:rFonts w:ascii="Times New Roman" w:hAnsi="Times New Roman" w:cs="Times New Roman"/>
          <w:sz w:val="24"/>
          <w:szCs w:val="24"/>
        </w:rPr>
        <w:t xml:space="preserve">. Она </w:t>
      </w:r>
      <w:proofErr w:type="gramStart"/>
      <w:r w:rsidRPr="00BC6157">
        <w:rPr>
          <w:rFonts w:ascii="Times New Roman" w:hAnsi="Times New Roman" w:cs="Times New Roman"/>
          <w:sz w:val="24"/>
          <w:szCs w:val="24"/>
        </w:rPr>
        <w:t>обеспечивает передачу информации от о</w:t>
      </w:r>
      <w:r w:rsidR="000C0E2C" w:rsidRPr="00BC6157">
        <w:rPr>
          <w:rFonts w:ascii="Times New Roman" w:hAnsi="Times New Roman" w:cs="Times New Roman"/>
          <w:sz w:val="24"/>
          <w:szCs w:val="24"/>
        </w:rPr>
        <w:t>д</w:t>
      </w:r>
      <w:r w:rsidRPr="00BC6157">
        <w:rPr>
          <w:rFonts w:ascii="Times New Roman" w:hAnsi="Times New Roman" w:cs="Times New Roman"/>
          <w:sz w:val="24"/>
          <w:szCs w:val="24"/>
        </w:rPr>
        <w:t>ного абонента другому</w:t>
      </w:r>
      <w:r w:rsidR="003666BB">
        <w:rPr>
          <w:rFonts w:ascii="Times New Roman" w:hAnsi="Times New Roman" w:cs="Times New Roman"/>
          <w:sz w:val="24"/>
          <w:szCs w:val="24"/>
        </w:rPr>
        <w:t xml:space="preserve"> с помощью различных устройств и систем передавая</w:t>
      </w:r>
      <w:proofErr w:type="gramEnd"/>
      <w:r w:rsidR="003666BB">
        <w:rPr>
          <w:rFonts w:ascii="Times New Roman" w:hAnsi="Times New Roman" w:cs="Times New Roman"/>
          <w:sz w:val="24"/>
          <w:szCs w:val="24"/>
        </w:rPr>
        <w:t xml:space="preserve"> электрический ток.</w:t>
      </w:r>
    </w:p>
    <w:p w:rsidR="000C0E2C" w:rsidRPr="00BC6157" w:rsidRDefault="003666BB" w:rsidP="00836C0C">
      <w:pPr>
        <w:pStyle w:val="a3"/>
        <w:rPr>
          <w:rFonts w:ascii="Times New Roman" w:hAnsi="Times New Roman" w:cs="Times New Roman"/>
          <w:sz w:val="24"/>
          <w:szCs w:val="24"/>
        </w:rPr>
      </w:pPr>
      <w:r>
        <w:rPr>
          <w:rFonts w:ascii="Times New Roman" w:hAnsi="Times New Roman" w:cs="Times New Roman"/>
          <w:sz w:val="24"/>
          <w:szCs w:val="24"/>
        </w:rPr>
        <w:t>Р</w:t>
      </w:r>
      <w:r w:rsidR="000C0E2C" w:rsidRPr="00BC6157">
        <w:rPr>
          <w:rFonts w:ascii="Times New Roman" w:hAnsi="Times New Roman" w:cs="Times New Roman"/>
          <w:sz w:val="24"/>
          <w:szCs w:val="24"/>
        </w:rPr>
        <w:t xml:space="preserve">ассмотрим простейшую классическую технологию передачи информации на расстояние с помощью электрической энергии. </w:t>
      </w:r>
    </w:p>
    <w:p w:rsidR="000C0E2C" w:rsidRPr="00BC6157" w:rsidRDefault="000C0E2C" w:rsidP="00836C0C">
      <w:pPr>
        <w:pStyle w:val="a3"/>
        <w:rPr>
          <w:rFonts w:ascii="Times New Roman" w:hAnsi="Times New Roman" w:cs="Times New Roman"/>
          <w:sz w:val="24"/>
          <w:szCs w:val="24"/>
        </w:rPr>
      </w:pPr>
      <w:proofErr w:type="spellStart"/>
      <w:proofErr w:type="gramStart"/>
      <w:r w:rsidRPr="00BC6157">
        <w:rPr>
          <w:rFonts w:ascii="Times New Roman" w:hAnsi="Times New Roman" w:cs="Times New Roman"/>
          <w:b/>
          <w:sz w:val="24"/>
          <w:szCs w:val="24"/>
        </w:rPr>
        <w:t>Электросвя́зь</w:t>
      </w:r>
      <w:proofErr w:type="spellEnd"/>
      <w:proofErr w:type="gramEnd"/>
      <w:r w:rsidRPr="00BC6157">
        <w:rPr>
          <w:rFonts w:ascii="Times New Roman" w:hAnsi="Times New Roman" w:cs="Times New Roman"/>
          <w:b/>
          <w:sz w:val="24"/>
          <w:szCs w:val="24"/>
        </w:rPr>
        <w:t xml:space="preserve"> </w:t>
      </w:r>
      <w:r w:rsidRPr="00BC6157">
        <w:rPr>
          <w:rFonts w:ascii="Times New Roman" w:hAnsi="Times New Roman" w:cs="Times New Roman"/>
          <w:sz w:val="24"/>
          <w:szCs w:val="24"/>
        </w:rPr>
        <w:t>— разновидность связи, способ передачи информации с помощью электромагнитных сигналов, например, посредством тока по металлическим кабелям, излучения в оптическом диапазоне (в атмосфере или по волоконно-оптическому кабелю), излучения в радиодиапазоне.</w:t>
      </w:r>
    </w:p>
    <w:p w:rsidR="00283548" w:rsidRPr="00BC6157" w:rsidRDefault="00283548" w:rsidP="00836C0C">
      <w:pPr>
        <w:pStyle w:val="a3"/>
        <w:rPr>
          <w:rFonts w:ascii="Times New Roman" w:hAnsi="Times New Roman" w:cs="Times New Roman"/>
          <w:sz w:val="24"/>
          <w:szCs w:val="24"/>
        </w:rPr>
      </w:pPr>
    </w:p>
    <w:p w:rsidR="00283548" w:rsidRPr="00BC6157" w:rsidRDefault="00283548" w:rsidP="00836C0C">
      <w:pPr>
        <w:pStyle w:val="a3"/>
        <w:rPr>
          <w:rFonts w:ascii="Times New Roman" w:hAnsi="Times New Roman" w:cs="Times New Roman"/>
          <w:sz w:val="24"/>
          <w:szCs w:val="24"/>
        </w:rPr>
      </w:pPr>
      <w:r w:rsidRPr="00BC6157">
        <w:rPr>
          <w:rFonts w:ascii="Times New Roman" w:hAnsi="Times New Roman" w:cs="Times New Roman"/>
          <w:noProof/>
          <w:sz w:val="24"/>
          <w:szCs w:val="24"/>
          <w:lang w:eastAsia="ru-RU"/>
        </w:rPr>
        <w:drawing>
          <wp:inline distT="0" distB="0" distL="0" distR="0" wp14:anchorId="484AC4E7" wp14:editId="77709ABF">
            <wp:extent cx="3600000" cy="1698155"/>
            <wp:effectExtent l="0" t="0" r="635" b="0"/>
            <wp:docPr id="8" name="Рисунок 8" descr="https://konspekta.net/lektsiiorgimg/baza11/1966724432334.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nspekta.net/lektsiiorgimg/baza11/1966724432334.files/image002.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00000" cy="1698155"/>
                    </a:xfrm>
                    <a:prstGeom prst="rect">
                      <a:avLst/>
                    </a:prstGeom>
                    <a:noFill/>
                    <a:ln>
                      <a:noFill/>
                    </a:ln>
                  </pic:spPr>
                </pic:pic>
              </a:graphicData>
            </a:graphic>
          </wp:inline>
        </w:drawing>
      </w:r>
    </w:p>
    <w:p w:rsidR="00283548" w:rsidRPr="00BC6157" w:rsidRDefault="00283548" w:rsidP="00836C0C">
      <w:pPr>
        <w:pStyle w:val="a3"/>
        <w:rPr>
          <w:rFonts w:ascii="Times New Roman" w:hAnsi="Times New Roman" w:cs="Times New Roman"/>
          <w:sz w:val="24"/>
          <w:szCs w:val="24"/>
        </w:rPr>
      </w:pPr>
    </w:p>
    <w:p w:rsidR="00283548" w:rsidRPr="00BC6157"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Такова простейшая схема </w:t>
      </w:r>
      <w:proofErr w:type="gramStart"/>
      <w:r w:rsidRPr="00BC6157">
        <w:rPr>
          <w:rFonts w:ascii="Times New Roman" w:hAnsi="Times New Roman" w:cs="Times New Roman"/>
          <w:sz w:val="24"/>
          <w:szCs w:val="24"/>
        </w:rPr>
        <w:t>связи</w:t>
      </w:r>
      <w:proofErr w:type="gramEnd"/>
      <w:r w:rsidRPr="00BC6157">
        <w:rPr>
          <w:rFonts w:ascii="Times New Roman" w:hAnsi="Times New Roman" w:cs="Times New Roman"/>
          <w:sz w:val="24"/>
          <w:szCs w:val="24"/>
        </w:rPr>
        <w:t xml:space="preserve"> т е передачи информации на растояние. </w:t>
      </w:r>
    </w:p>
    <w:p w:rsidR="000C0E2C" w:rsidRPr="00BC6157"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В простейшем случае мы используем передающее (передатчик) и приемное устройство (приемник) создав между ними канал или линию связи </w:t>
      </w:r>
    </w:p>
    <w:p w:rsidR="00283548" w:rsidRPr="00BC6157"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Мы изучаем </w:t>
      </w:r>
      <w:proofErr w:type="gramStart"/>
      <w:r w:rsidRPr="00BC6157">
        <w:rPr>
          <w:rFonts w:ascii="Times New Roman" w:hAnsi="Times New Roman" w:cs="Times New Roman"/>
          <w:sz w:val="24"/>
          <w:szCs w:val="24"/>
        </w:rPr>
        <w:t>электросвязь</w:t>
      </w:r>
      <w:proofErr w:type="gramEnd"/>
      <w:r w:rsidRPr="00BC6157">
        <w:rPr>
          <w:rFonts w:ascii="Times New Roman" w:hAnsi="Times New Roman" w:cs="Times New Roman"/>
          <w:sz w:val="24"/>
          <w:szCs w:val="24"/>
        </w:rPr>
        <w:t xml:space="preserve"> т е для передачи информации на растояние мы используем электрическую энергию  к ним относятся телефонная и радио связь</w:t>
      </w:r>
    </w:p>
    <w:p w:rsidR="00283548" w:rsidRPr="00BC6157"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 Что же мы передаем  в наших каналах связи?   </w:t>
      </w:r>
    </w:p>
    <w:p w:rsidR="00283548" w:rsidRPr="00BC6157"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Сообщение  на  расстояние  может  быть  передано  с  помощью материального  носителя.  </w:t>
      </w:r>
    </w:p>
    <w:p w:rsidR="00836C0C" w:rsidRPr="00BC6157" w:rsidRDefault="00836C0C" w:rsidP="000C0E2C">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В  системах  связи  в  качестве  носителя  сообщений используются  электрические  сигналы.  </w:t>
      </w:r>
      <w:r w:rsidRPr="003666BB">
        <w:rPr>
          <w:rFonts w:ascii="Times New Roman" w:hAnsi="Times New Roman" w:cs="Times New Roman"/>
          <w:b/>
          <w:sz w:val="24"/>
          <w:szCs w:val="24"/>
        </w:rPr>
        <w:t>Электрический  сигнал  представляет сообщение во времени</w:t>
      </w:r>
      <w:r w:rsidRPr="00BC6157">
        <w:rPr>
          <w:rFonts w:ascii="Times New Roman" w:hAnsi="Times New Roman" w:cs="Times New Roman"/>
          <w:sz w:val="24"/>
          <w:szCs w:val="24"/>
        </w:rPr>
        <w:t xml:space="preserve">. </w:t>
      </w:r>
    </w:p>
    <w:p w:rsidR="00283548" w:rsidRPr="00BC6157" w:rsidRDefault="00836C0C" w:rsidP="00283548">
      <w:pPr>
        <w:pStyle w:val="a3"/>
        <w:ind w:firstLine="708"/>
        <w:rPr>
          <w:rFonts w:ascii="Times New Roman" w:hAnsi="Times New Roman" w:cs="Times New Roman"/>
          <w:sz w:val="24"/>
          <w:szCs w:val="24"/>
        </w:rPr>
      </w:pPr>
      <w:r w:rsidRPr="00BC6157">
        <w:rPr>
          <w:rFonts w:ascii="Times New Roman" w:hAnsi="Times New Roman" w:cs="Times New Roman"/>
          <w:sz w:val="24"/>
          <w:szCs w:val="24"/>
        </w:rPr>
        <w:t>Необходимую для передачи информацию мы преобразуем в электрический сигнал с помощью преобразователей например микрофон преобразует звуковые колебания в электрические или телевизионная камера переводит изображение в электрический сигнал который изменяется во времени по закону информации</w:t>
      </w:r>
      <w:proofErr w:type="gramStart"/>
      <w:r w:rsidRPr="00BC6157">
        <w:rPr>
          <w:rFonts w:ascii="Times New Roman" w:hAnsi="Times New Roman" w:cs="Times New Roman"/>
          <w:sz w:val="24"/>
          <w:szCs w:val="24"/>
        </w:rPr>
        <w:t xml:space="preserve"> Д</w:t>
      </w:r>
      <w:proofErr w:type="gramEnd"/>
      <w:r w:rsidRPr="00BC6157">
        <w:rPr>
          <w:rFonts w:ascii="Times New Roman" w:hAnsi="Times New Roman" w:cs="Times New Roman"/>
          <w:sz w:val="24"/>
          <w:szCs w:val="24"/>
        </w:rPr>
        <w:t xml:space="preserve">алее этот сигнал передается в эфир спомощь передатчика и антенно-фидерной системы используя энергию и свойства электромагнитного поля  </w:t>
      </w:r>
    </w:p>
    <w:p w:rsidR="00283548" w:rsidRPr="00BC6157" w:rsidRDefault="00836C0C" w:rsidP="00283548">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Достигая антенны приемного устройства энергия электромагнитного поля воздуждает в ней токи высокой частоты которые выделяются во входном устойстве, усиливаются затем обрабатываются </w:t>
      </w:r>
      <w:proofErr w:type="gramStart"/>
      <w:r w:rsidRPr="00BC6157">
        <w:rPr>
          <w:rFonts w:ascii="Times New Roman" w:hAnsi="Times New Roman" w:cs="Times New Roman"/>
          <w:sz w:val="24"/>
          <w:szCs w:val="24"/>
        </w:rPr>
        <w:t>приемнико в</w:t>
      </w:r>
      <w:proofErr w:type="gramEnd"/>
      <w:r w:rsidRPr="00BC6157">
        <w:rPr>
          <w:rFonts w:ascii="Times New Roman" w:hAnsi="Times New Roman" w:cs="Times New Roman"/>
          <w:sz w:val="24"/>
          <w:szCs w:val="24"/>
        </w:rPr>
        <w:t xml:space="preserve"> (детекторе выделяя полезный сигнал, который усиливается в усилителе низкой частоты (УНЧ) и с помощью преобразователя  воспроизводит </w:t>
      </w:r>
      <w:r w:rsidR="00283548" w:rsidRPr="00BC6157">
        <w:rPr>
          <w:rFonts w:ascii="Times New Roman" w:hAnsi="Times New Roman" w:cs="Times New Roman"/>
          <w:sz w:val="24"/>
          <w:szCs w:val="24"/>
        </w:rPr>
        <w:t>го</w:t>
      </w:r>
      <w:r w:rsidRPr="00BC6157">
        <w:rPr>
          <w:rFonts w:ascii="Times New Roman" w:hAnsi="Times New Roman" w:cs="Times New Roman"/>
          <w:sz w:val="24"/>
          <w:szCs w:val="24"/>
        </w:rPr>
        <w:t>ло</w:t>
      </w:r>
      <w:r w:rsidR="00283548" w:rsidRPr="00BC6157">
        <w:rPr>
          <w:rFonts w:ascii="Times New Roman" w:hAnsi="Times New Roman" w:cs="Times New Roman"/>
          <w:sz w:val="24"/>
          <w:szCs w:val="24"/>
        </w:rPr>
        <w:t>сов</w:t>
      </w:r>
      <w:r w:rsidRPr="00BC6157">
        <w:rPr>
          <w:rFonts w:ascii="Times New Roman" w:hAnsi="Times New Roman" w:cs="Times New Roman"/>
          <w:sz w:val="24"/>
          <w:szCs w:val="24"/>
        </w:rPr>
        <w:t xml:space="preserve">ое сообщение например звуковой сигна </w:t>
      </w:r>
    </w:p>
    <w:p w:rsidR="00283548" w:rsidRPr="00BC6157" w:rsidRDefault="00283548" w:rsidP="00283548">
      <w:pPr>
        <w:pStyle w:val="a3"/>
        <w:ind w:firstLine="708"/>
        <w:rPr>
          <w:rFonts w:ascii="Times New Roman" w:hAnsi="Times New Roman" w:cs="Times New Roman"/>
          <w:sz w:val="24"/>
          <w:szCs w:val="24"/>
        </w:rPr>
      </w:pPr>
      <w:r w:rsidRPr="00BC6157">
        <w:rPr>
          <w:rFonts w:ascii="Times New Roman" w:hAnsi="Times New Roman" w:cs="Times New Roman"/>
          <w:sz w:val="24"/>
          <w:szCs w:val="24"/>
        </w:rPr>
        <w:t>Устройств</w:t>
      </w:r>
      <w:r w:rsidR="009344BD" w:rsidRPr="00BC6157">
        <w:rPr>
          <w:rFonts w:ascii="Times New Roman" w:hAnsi="Times New Roman" w:cs="Times New Roman"/>
          <w:sz w:val="24"/>
          <w:szCs w:val="24"/>
        </w:rPr>
        <w:t>а</w:t>
      </w:r>
      <w:r w:rsidRPr="00BC6157">
        <w:rPr>
          <w:rFonts w:ascii="Times New Roman" w:hAnsi="Times New Roman" w:cs="Times New Roman"/>
          <w:sz w:val="24"/>
          <w:szCs w:val="24"/>
        </w:rPr>
        <w:t xml:space="preserve"> </w:t>
      </w:r>
      <w:r w:rsidR="009344BD" w:rsidRPr="00BC6157">
        <w:rPr>
          <w:rFonts w:ascii="Times New Roman" w:hAnsi="Times New Roman" w:cs="Times New Roman"/>
          <w:sz w:val="24"/>
          <w:szCs w:val="24"/>
        </w:rPr>
        <w:t>преобразующие</w:t>
      </w:r>
      <w:r w:rsidRPr="00BC6157">
        <w:rPr>
          <w:rFonts w:ascii="Times New Roman" w:hAnsi="Times New Roman" w:cs="Times New Roman"/>
          <w:sz w:val="24"/>
          <w:szCs w:val="24"/>
        </w:rPr>
        <w:t xml:space="preserve"> электрический сигнал принесший звуковую информацию</w:t>
      </w:r>
      <w:r w:rsidR="009344BD" w:rsidRPr="00BC6157">
        <w:rPr>
          <w:rFonts w:ascii="Times New Roman" w:hAnsi="Times New Roman" w:cs="Times New Roman"/>
          <w:sz w:val="24"/>
          <w:szCs w:val="24"/>
        </w:rPr>
        <w:t xml:space="preserve"> в звук </w:t>
      </w:r>
      <w:r w:rsidRPr="00BC6157">
        <w:rPr>
          <w:rFonts w:ascii="Times New Roman" w:hAnsi="Times New Roman" w:cs="Times New Roman"/>
          <w:sz w:val="24"/>
          <w:szCs w:val="24"/>
        </w:rPr>
        <w:t xml:space="preserve"> </w:t>
      </w:r>
      <w:r w:rsidR="00836C0C" w:rsidRPr="00BC6157">
        <w:rPr>
          <w:rFonts w:ascii="Times New Roman" w:hAnsi="Times New Roman" w:cs="Times New Roman"/>
          <w:sz w:val="24"/>
          <w:szCs w:val="24"/>
        </w:rPr>
        <w:t xml:space="preserve">называется  </w:t>
      </w:r>
      <w:r w:rsidR="00836C0C" w:rsidRPr="00BC6157">
        <w:rPr>
          <w:rFonts w:ascii="Times New Roman" w:hAnsi="Times New Roman" w:cs="Times New Roman"/>
          <w:b/>
          <w:sz w:val="24"/>
          <w:szCs w:val="24"/>
        </w:rPr>
        <w:t>динамик</w:t>
      </w:r>
      <w:proofErr w:type="gramStart"/>
      <w:r w:rsidR="00836C0C" w:rsidRPr="00BC6157">
        <w:rPr>
          <w:rFonts w:ascii="Times New Roman" w:hAnsi="Times New Roman" w:cs="Times New Roman"/>
          <w:b/>
          <w:sz w:val="24"/>
          <w:szCs w:val="24"/>
        </w:rPr>
        <w:t xml:space="preserve"> ,</w:t>
      </w:r>
      <w:proofErr w:type="gramEnd"/>
      <w:r w:rsidR="00836C0C" w:rsidRPr="00BC6157">
        <w:rPr>
          <w:rFonts w:ascii="Times New Roman" w:hAnsi="Times New Roman" w:cs="Times New Roman"/>
          <w:b/>
          <w:sz w:val="24"/>
          <w:szCs w:val="24"/>
        </w:rPr>
        <w:t xml:space="preserve"> телефон  или репродуктор</w:t>
      </w:r>
      <w:r w:rsidR="00836C0C" w:rsidRPr="00BC6157">
        <w:rPr>
          <w:rFonts w:ascii="Times New Roman" w:hAnsi="Times New Roman" w:cs="Times New Roman"/>
          <w:sz w:val="24"/>
          <w:szCs w:val="24"/>
        </w:rPr>
        <w:t xml:space="preserve"> </w:t>
      </w:r>
    </w:p>
    <w:p w:rsidR="00836C0C" w:rsidRPr="00BC6157" w:rsidRDefault="00836C0C" w:rsidP="00283548">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Для  углубленного понимания устройства и работы передатчика и приемника изучим некоторые определения и характеристики физических </w:t>
      </w:r>
      <w:proofErr w:type="gramStart"/>
      <w:r w:rsidRPr="00BC6157">
        <w:rPr>
          <w:rFonts w:ascii="Times New Roman" w:hAnsi="Times New Roman" w:cs="Times New Roman"/>
          <w:sz w:val="24"/>
          <w:szCs w:val="24"/>
        </w:rPr>
        <w:t>величин</w:t>
      </w:r>
      <w:proofErr w:type="gramEnd"/>
      <w:r w:rsidRPr="00BC6157">
        <w:rPr>
          <w:rFonts w:ascii="Times New Roman" w:hAnsi="Times New Roman" w:cs="Times New Roman"/>
          <w:sz w:val="24"/>
          <w:szCs w:val="24"/>
        </w:rPr>
        <w:t xml:space="preserve"> с которыми работают наши приемо-передающие устройства </w:t>
      </w:r>
    </w:p>
    <w:p w:rsidR="00283548" w:rsidRPr="00BC6157" w:rsidRDefault="00283548" w:rsidP="00283548">
      <w:pPr>
        <w:pStyle w:val="a3"/>
        <w:ind w:firstLine="708"/>
        <w:rPr>
          <w:rFonts w:ascii="Times New Roman" w:hAnsi="Times New Roman" w:cs="Times New Roman"/>
          <w:sz w:val="24"/>
          <w:szCs w:val="24"/>
        </w:rPr>
      </w:pPr>
    </w:p>
    <w:p w:rsidR="00836C0C" w:rsidRPr="00BC6157" w:rsidRDefault="00836C0C" w:rsidP="00836C0C">
      <w:pPr>
        <w:pStyle w:val="a3"/>
        <w:rPr>
          <w:rFonts w:ascii="Times New Roman" w:hAnsi="Times New Roman" w:cs="Times New Roman"/>
          <w:b/>
          <w:sz w:val="24"/>
          <w:szCs w:val="24"/>
        </w:rPr>
      </w:pPr>
      <w:r w:rsidRPr="00BC6157">
        <w:rPr>
          <w:rFonts w:ascii="Times New Roman" w:hAnsi="Times New Roman" w:cs="Times New Roman"/>
          <w:b/>
          <w:sz w:val="24"/>
          <w:szCs w:val="24"/>
        </w:rPr>
        <w:t xml:space="preserve">1.1  Информация, сообщение, сигнал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Под  информацией  понимают  совокупность  сведений  </w:t>
      </w:r>
      <w:proofErr w:type="gramStart"/>
      <w:r w:rsidRPr="00BC6157">
        <w:rPr>
          <w:rFonts w:ascii="Times New Roman" w:hAnsi="Times New Roman" w:cs="Times New Roman"/>
          <w:sz w:val="24"/>
          <w:szCs w:val="24"/>
        </w:rPr>
        <w:t>о</w:t>
      </w:r>
      <w:proofErr w:type="gramEnd"/>
      <w:r w:rsidRPr="00BC6157">
        <w:rPr>
          <w:rFonts w:ascii="Times New Roman" w:hAnsi="Times New Roman" w:cs="Times New Roman"/>
          <w:sz w:val="24"/>
          <w:szCs w:val="24"/>
        </w:rPr>
        <w:t xml:space="preserve">  каких-либо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событиях</w:t>
      </w:r>
      <w:proofErr w:type="gramEnd"/>
      <w:r w:rsidRPr="00BC6157">
        <w:rPr>
          <w:rFonts w:ascii="Times New Roman" w:hAnsi="Times New Roman" w:cs="Times New Roman"/>
          <w:sz w:val="24"/>
          <w:szCs w:val="24"/>
        </w:rPr>
        <w:t xml:space="preserve">,  явлениях  или  предметах,  предназначенных  для  передачи,  приема,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обработки,  преобразования,  хранения  или  непосредственного  использования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информации. К.  Э</w:t>
      </w:r>
      <w:r w:rsidRPr="003666BB">
        <w:rPr>
          <w:rFonts w:ascii="Times New Roman" w:hAnsi="Times New Roman" w:cs="Times New Roman"/>
          <w:b/>
          <w:sz w:val="24"/>
          <w:szCs w:val="24"/>
        </w:rPr>
        <w:t>.  Шеннон</w:t>
      </w:r>
      <w:r w:rsidRPr="00BC6157">
        <w:rPr>
          <w:rFonts w:ascii="Times New Roman" w:hAnsi="Times New Roman" w:cs="Times New Roman"/>
          <w:sz w:val="24"/>
          <w:szCs w:val="24"/>
        </w:rPr>
        <w:t xml:space="preserve"> – основатель  теории  информации  образно  её  определил: </w:t>
      </w:r>
    </w:p>
    <w:p w:rsidR="00836C0C" w:rsidRPr="00BC6157" w:rsidRDefault="00836C0C" w:rsidP="00836C0C">
      <w:pPr>
        <w:pStyle w:val="a3"/>
        <w:rPr>
          <w:rFonts w:ascii="Times New Roman" w:hAnsi="Times New Roman" w:cs="Times New Roman"/>
          <w:sz w:val="24"/>
          <w:szCs w:val="24"/>
        </w:rPr>
      </w:pPr>
      <w:r w:rsidRPr="003666BB">
        <w:rPr>
          <w:rFonts w:ascii="Times New Roman" w:hAnsi="Times New Roman" w:cs="Times New Roman"/>
          <w:b/>
          <w:sz w:val="24"/>
          <w:szCs w:val="24"/>
        </w:rPr>
        <w:t>«Информация</w:t>
      </w:r>
      <w:r w:rsidRPr="00BC6157">
        <w:rPr>
          <w:rFonts w:ascii="Times New Roman" w:hAnsi="Times New Roman" w:cs="Times New Roman"/>
          <w:sz w:val="24"/>
          <w:szCs w:val="24"/>
        </w:rPr>
        <w:t xml:space="preserve"> – послание, которое уменьшает неопределённость».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  широком  смысле  информацию  можно  определить  как  совокупность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знаний  об  окружающем  нас  мире.  В  таком  понимании  информация  является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важнейшим  ресурсом  научно-технического  прогресса  и  наряду  с  материей  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энергией  принадлежит  к  фундаментальным  философским  категориям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естествознания.  В  отличие  от  материального  и  энергетического  ресурсов,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информационный  ресурс  не  уменьшается  при  потреблении,  накапливается  </w:t>
      </w:r>
      <w:proofErr w:type="gramStart"/>
      <w:r w:rsidRPr="00BC6157">
        <w:rPr>
          <w:rFonts w:ascii="Times New Roman" w:hAnsi="Times New Roman" w:cs="Times New Roman"/>
          <w:sz w:val="24"/>
          <w:szCs w:val="24"/>
        </w:rPr>
        <w:t>со</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временем. Объём человеческих знаний удваивается каждые 10 лет, мощность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компьютеров  увеличивается  вдвое  через 1,5 года.  Особенность  информации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состоит в том, что она возникает в одном месте, а используется в другом.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Информация, подлежащая передаче и выраженная в определенной форме, </w:t>
      </w:r>
    </w:p>
    <w:p w:rsidR="00283548"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называется </w:t>
      </w:r>
      <w:r w:rsidRPr="00BC6157">
        <w:rPr>
          <w:rFonts w:ascii="Times New Roman" w:hAnsi="Times New Roman" w:cs="Times New Roman"/>
          <w:b/>
          <w:sz w:val="24"/>
          <w:szCs w:val="24"/>
        </w:rPr>
        <w:t>сообщением.</w:t>
      </w:r>
      <w:r w:rsidRPr="00BC6157">
        <w:rPr>
          <w:rFonts w:ascii="Times New Roman" w:hAnsi="Times New Roman" w:cs="Times New Roman"/>
          <w:sz w:val="24"/>
          <w:szCs w:val="24"/>
        </w:rPr>
        <w:t xml:space="preserve"> </w:t>
      </w:r>
    </w:p>
    <w:p w:rsidR="00283548"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Сообщение может быть представлено в форме</w:t>
      </w:r>
      <w:r w:rsidR="00283548" w:rsidRPr="00BC6157">
        <w:rPr>
          <w:rFonts w:ascii="Times New Roman" w:hAnsi="Times New Roman" w:cs="Times New Roman"/>
          <w:sz w:val="24"/>
          <w:szCs w:val="24"/>
        </w:rPr>
        <w:t>:</w:t>
      </w:r>
    </w:p>
    <w:p w:rsidR="00836C0C" w:rsidRPr="00BC6157" w:rsidRDefault="00283548"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r w:rsidR="00836C0C" w:rsidRPr="00BC6157">
        <w:rPr>
          <w:rFonts w:ascii="Times New Roman" w:hAnsi="Times New Roman" w:cs="Times New Roman"/>
          <w:sz w:val="24"/>
          <w:szCs w:val="24"/>
        </w:rPr>
        <w:t xml:space="preserve"> текста, телеграммы,  слова,  цветного  или  чёрно-белого  изображения  или  цифрового </w:t>
      </w:r>
    </w:p>
    <w:p w:rsidR="003C19A4" w:rsidRPr="00BC6157" w:rsidRDefault="003C19A4" w:rsidP="00836C0C">
      <w:pPr>
        <w:pStyle w:val="a3"/>
        <w:rPr>
          <w:rFonts w:ascii="Times New Roman" w:hAnsi="Times New Roman" w:cs="Times New Roman"/>
          <w:sz w:val="24"/>
          <w:szCs w:val="24"/>
        </w:rPr>
      </w:pPr>
      <w:r w:rsidRPr="00BC6157">
        <w:rPr>
          <w:rFonts w:ascii="Times New Roman" w:hAnsi="Times New Roman" w:cs="Times New Roman"/>
          <w:sz w:val="24"/>
          <w:szCs w:val="24"/>
        </w:rPr>
        <w:t>потока  данных или звука.</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Сообщение  на  расстояние  может  быть  передано  с  помощью </w:t>
      </w:r>
    </w:p>
    <w:p w:rsidR="003C19A4"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материального  носителя.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  системах  связи  в  качестве  носителя  сообщений используются  электрические  сигналы.  </w:t>
      </w:r>
      <w:r w:rsidRPr="00BC6157">
        <w:rPr>
          <w:rFonts w:ascii="Times New Roman" w:hAnsi="Times New Roman" w:cs="Times New Roman"/>
          <w:b/>
          <w:sz w:val="24"/>
          <w:szCs w:val="24"/>
        </w:rPr>
        <w:t>Электрический  сигнал</w:t>
      </w:r>
      <w:r w:rsidRPr="00BC6157">
        <w:rPr>
          <w:rFonts w:ascii="Times New Roman" w:hAnsi="Times New Roman" w:cs="Times New Roman"/>
          <w:sz w:val="24"/>
          <w:szCs w:val="24"/>
        </w:rPr>
        <w:t xml:space="preserve">  представляет сообщение во времени.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Определим параметры электрических сигналов с точки зрения их передачи </w:t>
      </w:r>
    </w:p>
    <w:p w:rsidR="00836C0C" w:rsidRPr="00BC6157" w:rsidRDefault="00836C0C" w:rsidP="00836C0C">
      <w:pPr>
        <w:pStyle w:val="a3"/>
        <w:rPr>
          <w:rFonts w:ascii="Times New Roman" w:hAnsi="Times New Roman" w:cs="Times New Roman"/>
          <w:b/>
          <w:sz w:val="24"/>
          <w:szCs w:val="24"/>
        </w:rPr>
      </w:pPr>
      <w:r w:rsidRPr="00BC6157">
        <w:rPr>
          <w:rFonts w:ascii="Times New Roman" w:hAnsi="Times New Roman" w:cs="Times New Roman"/>
          <w:sz w:val="24"/>
          <w:szCs w:val="24"/>
        </w:rPr>
        <w:t>по  тракту  связи.  Такими  параметрами  являются</w:t>
      </w:r>
      <w:r w:rsidRPr="00BC6157">
        <w:rPr>
          <w:rFonts w:ascii="Times New Roman" w:hAnsi="Times New Roman" w:cs="Times New Roman"/>
          <w:b/>
          <w:sz w:val="24"/>
          <w:szCs w:val="24"/>
        </w:rPr>
        <w:t>:  длительность  сигнала</w:t>
      </w:r>
      <w:proofErr w:type="gramStart"/>
      <w:r w:rsidRPr="00BC6157">
        <w:rPr>
          <w:rFonts w:ascii="Times New Roman" w:hAnsi="Times New Roman" w:cs="Times New Roman"/>
          <w:b/>
          <w:sz w:val="24"/>
          <w:szCs w:val="24"/>
        </w:rPr>
        <w:t xml:space="preserve">  Т</w:t>
      </w:r>
      <w:proofErr w:type="gramEnd"/>
      <w:r w:rsidRPr="00BC6157">
        <w:rPr>
          <w:rFonts w:ascii="Times New Roman" w:hAnsi="Times New Roman" w:cs="Times New Roman"/>
          <w:b/>
          <w:sz w:val="24"/>
          <w:szCs w:val="24"/>
        </w:rPr>
        <w:t xml:space="preserve">с, </w:t>
      </w:r>
    </w:p>
    <w:p w:rsidR="00836C0C" w:rsidRPr="00BC6157" w:rsidRDefault="00836C0C" w:rsidP="00836C0C">
      <w:pPr>
        <w:pStyle w:val="a3"/>
        <w:rPr>
          <w:rFonts w:ascii="Times New Roman" w:hAnsi="Times New Roman" w:cs="Times New Roman"/>
          <w:b/>
          <w:sz w:val="24"/>
          <w:szCs w:val="24"/>
        </w:rPr>
      </w:pPr>
      <w:r w:rsidRPr="00BC6157">
        <w:rPr>
          <w:rFonts w:ascii="Times New Roman" w:hAnsi="Times New Roman" w:cs="Times New Roman"/>
          <w:b/>
          <w:sz w:val="24"/>
          <w:szCs w:val="24"/>
        </w:rPr>
        <w:t xml:space="preserve">ширина его спектра </w:t>
      </w:r>
      <w:proofErr w:type="gramStart"/>
      <w:r w:rsidRPr="00BC6157">
        <w:rPr>
          <w:rFonts w:ascii="Times New Roman" w:hAnsi="Times New Roman" w:cs="Times New Roman"/>
          <w:b/>
          <w:sz w:val="24"/>
          <w:szCs w:val="24"/>
        </w:rPr>
        <w:t>F</w:t>
      </w:r>
      <w:proofErr w:type="gramEnd"/>
      <w:r w:rsidRPr="00BC6157">
        <w:rPr>
          <w:rFonts w:ascii="Times New Roman" w:hAnsi="Times New Roman" w:cs="Times New Roman"/>
          <w:b/>
          <w:sz w:val="24"/>
          <w:szCs w:val="24"/>
        </w:rPr>
        <w:t xml:space="preserve">с и динамический диапазон Дс.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Тс  −  определяет  интервал  времени,  в  переделах  которого  сигнал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существует;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F</w:t>
      </w:r>
      <w:proofErr w:type="gramEnd"/>
      <w:r w:rsidRPr="00BC6157">
        <w:rPr>
          <w:rFonts w:ascii="Times New Roman" w:hAnsi="Times New Roman" w:cs="Times New Roman"/>
          <w:sz w:val="24"/>
          <w:szCs w:val="24"/>
        </w:rPr>
        <w:t xml:space="preserve">с −  даёт представление о скорости изменения сигнала внутри интервала </w:t>
      </w:r>
    </w:p>
    <w:p w:rsidR="003C19A4"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его  существования.  </w:t>
      </w:r>
    </w:p>
    <w:p w:rsidR="00836C0C" w:rsidRPr="00BC6157" w:rsidRDefault="00836C0C" w:rsidP="003C19A4">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В  системах  связи  </w:t>
      </w:r>
      <w:r w:rsidRPr="00BC6157">
        <w:rPr>
          <w:rFonts w:ascii="Times New Roman" w:hAnsi="Times New Roman" w:cs="Times New Roman"/>
          <w:b/>
          <w:sz w:val="24"/>
          <w:szCs w:val="24"/>
        </w:rPr>
        <w:t>ширину  спектра  сигнала  сужают</w:t>
      </w:r>
      <w:r w:rsidRPr="00BC6157">
        <w:rPr>
          <w:rFonts w:ascii="Times New Roman" w:hAnsi="Times New Roman" w:cs="Times New Roman"/>
          <w:sz w:val="24"/>
          <w:szCs w:val="24"/>
        </w:rPr>
        <w:t xml:space="preserve">,  т.  к. </w:t>
      </w:r>
    </w:p>
    <w:p w:rsidR="003C19A4"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тракт связи имеет ограниченную полосу пропускаемых частот. </w:t>
      </w:r>
    </w:p>
    <w:p w:rsidR="003C19A4"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Спектр сужают исходя  из  допустимых  искажений  сигнала. </w:t>
      </w:r>
    </w:p>
    <w:p w:rsidR="00836C0C" w:rsidRPr="00BC6157" w:rsidRDefault="00836C0C" w:rsidP="003C19A4">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 При  телефонной  связи  спектр речевого сигнала эффективно передаётся   полосой частот   ЭППЧ 0,3 − 4 кГц. В  этой  полосе  частот  человеческая  речь  разборчива.  Эта  норма  узаконена международным консультативным комитетом по радио и телефонии МККР и Т.    </w:t>
      </w:r>
    </w:p>
    <w:p w:rsidR="00836C0C" w:rsidRPr="00BC6157" w:rsidRDefault="00836C0C" w:rsidP="003C19A4">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Необходимая ширина спектра телевизионного сигнала определяется </w:t>
      </w:r>
      <w:proofErr w:type="gramStart"/>
      <w:r w:rsidRPr="00BC6157">
        <w:rPr>
          <w:rFonts w:ascii="Times New Roman" w:hAnsi="Times New Roman" w:cs="Times New Roman"/>
          <w:sz w:val="24"/>
          <w:szCs w:val="24"/>
        </w:rPr>
        <w:t>требуемой</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чёткостью изображения и при стандарте 625 строк составляет 6 МГц.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b/>
          <w:sz w:val="24"/>
          <w:szCs w:val="24"/>
        </w:rPr>
        <w:t>Динамический  диапазон</w:t>
      </w:r>
      <w:r w:rsidRPr="00BC6157">
        <w:rPr>
          <w:rFonts w:ascii="Times New Roman" w:hAnsi="Times New Roman" w:cs="Times New Roman"/>
          <w:sz w:val="24"/>
          <w:szCs w:val="24"/>
        </w:rPr>
        <w:t xml:space="preserve">  Дс – это  отношение  наибольшего  уровня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передаваемого  сигнала  к  его  наименьшему  значению.  Обычно  этот  параметр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выражается в логарифмических величинах децибелах  (дБ).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noProof/>
          <w:sz w:val="24"/>
          <w:szCs w:val="24"/>
          <w:lang w:eastAsia="ru-RU"/>
        </w:rPr>
        <w:drawing>
          <wp:inline distT="0" distB="0" distL="0" distR="0" wp14:anchorId="35ED8082" wp14:editId="7367BD16">
            <wp:extent cx="1123950" cy="4191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1123950" cy="419100"/>
                    </a:xfrm>
                    <a:prstGeom prst="rect">
                      <a:avLst/>
                    </a:prstGeom>
                  </pic:spPr>
                </pic:pic>
              </a:graphicData>
            </a:graphic>
          </wp:inline>
        </w:drawing>
      </w:r>
      <w:r w:rsidRPr="00BC6157">
        <w:rPr>
          <w:rFonts w:ascii="Times New Roman" w:hAnsi="Times New Roman" w:cs="Times New Roman"/>
          <w:sz w:val="24"/>
          <w:szCs w:val="24"/>
        </w:rPr>
        <w:t xml:space="preserve"> (1.1)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Минимальный  уровень  сигнала  определяется  уровнем  </w:t>
      </w:r>
      <w:proofErr w:type="gramStart"/>
      <w:r w:rsidRPr="00BC6157">
        <w:rPr>
          <w:rFonts w:ascii="Times New Roman" w:hAnsi="Times New Roman" w:cs="Times New Roman"/>
          <w:sz w:val="24"/>
          <w:szCs w:val="24"/>
        </w:rPr>
        <w:t>собственных</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шумов  тракта  связи,  а  </w:t>
      </w:r>
      <w:proofErr w:type="gramStart"/>
      <w:r w:rsidRPr="00BC6157">
        <w:rPr>
          <w:rFonts w:ascii="Times New Roman" w:hAnsi="Times New Roman" w:cs="Times New Roman"/>
          <w:sz w:val="24"/>
          <w:szCs w:val="24"/>
        </w:rPr>
        <w:t>максимальный</w:t>
      </w:r>
      <w:proofErr w:type="gramEnd"/>
      <w:r w:rsidRPr="00BC6157">
        <w:rPr>
          <w:rFonts w:ascii="Times New Roman" w:hAnsi="Times New Roman" w:cs="Times New Roman"/>
          <w:sz w:val="24"/>
          <w:szCs w:val="24"/>
        </w:rPr>
        <w:t xml:space="preserve">  −  допустимыми  нелинейными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искажениями  сигнала  при  передаче  его  по  тракту  связи.  Динамический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диапазон речи диктора телевидения составляет 20 − 30 дБ, симфонического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оркестра 75 − 100 дБ.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Для общей характеристики сигнала связи вводят параметр – объём сигнала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Vc .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noProof/>
          <w:sz w:val="24"/>
          <w:szCs w:val="24"/>
          <w:lang w:eastAsia="ru-RU"/>
        </w:rPr>
        <w:drawing>
          <wp:inline distT="0" distB="0" distL="0" distR="0" wp14:anchorId="6DCDE83B" wp14:editId="0F53075D">
            <wp:extent cx="1152525" cy="3238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152525" cy="323850"/>
                    </a:xfrm>
                    <a:prstGeom prst="rect">
                      <a:avLst/>
                    </a:prstGeom>
                  </pic:spPr>
                </pic:pic>
              </a:graphicData>
            </a:graphic>
          </wp:inline>
        </w:drawing>
      </w:r>
      <w:r w:rsidRPr="00BC6157">
        <w:rPr>
          <w:rFonts w:ascii="Times New Roman" w:hAnsi="Times New Roman" w:cs="Times New Roman"/>
          <w:sz w:val="24"/>
          <w:szCs w:val="24"/>
        </w:rPr>
        <w:t xml:space="preserve"> (1.2)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Чем  больше  объём  сигнала,  тем  больше  информации  можно  заложить  </w:t>
      </w:r>
      <w:proofErr w:type="gramStart"/>
      <w:r w:rsidRPr="00BC6157">
        <w:rPr>
          <w:rFonts w:ascii="Times New Roman" w:hAnsi="Times New Roman" w:cs="Times New Roman"/>
          <w:sz w:val="24"/>
          <w:szCs w:val="24"/>
        </w:rPr>
        <w:t>в</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этот объём, и тем сложнее передать такой сигнал по тракту связи </w:t>
      </w:r>
      <w:proofErr w:type="gramStart"/>
      <w:r w:rsidRPr="00BC6157">
        <w:rPr>
          <w:rFonts w:ascii="Times New Roman" w:hAnsi="Times New Roman" w:cs="Times New Roman"/>
          <w:sz w:val="24"/>
          <w:szCs w:val="24"/>
        </w:rPr>
        <w:t>с</w:t>
      </w:r>
      <w:proofErr w:type="gramEnd"/>
      <w:r w:rsidRPr="00BC6157">
        <w:rPr>
          <w:rFonts w:ascii="Times New Roman" w:hAnsi="Times New Roman" w:cs="Times New Roman"/>
          <w:sz w:val="24"/>
          <w:szCs w:val="24"/>
        </w:rPr>
        <w:t xml:space="preserve"> требуемым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качеством.  Поэтому  тракт  связи  также  характеризуется  объёмом  </w:t>
      </w:r>
      <w:proofErr w:type="gramStart"/>
      <w:r w:rsidRPr="00BC6157">
        <w:rPr>
          <w:rFonts w:ascii="Times New Roman" w:hAnsi="Times New Roman" w:cs="Times New Roman"/>
          <w:sz w:val="24"/>
          <w:szCs w:val="24"/>
        </w:rPr>
        <w:t>V</w:t>
      </w:r>
      <w:proofErr w:type="gramEnd"/>
      <w:r w:rsidRPr="00BC6157">
        <w:rPr>
          <w:rFonts w:ascii="Times New Roman" w:hAnsi="Times New Roman" w:cs="Times New Roman"/>
          <w:sz w:val="24"/>
          <w:szCs w:val="24"/>
        </w:rPr>
        <w:t xml:space="preserve">тр,  т.  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способностью  передавать  определённый  объём  информации  при  </w:t>
      </w:r>
      <w:proofErr w:type="gramStart"/>
      <w:r w:rsidRPr="00BC6157">
        <w:rPr>
          <w:rFonts w:ascii="Times New Roman" w:hAnsi="Times New Roman" w:cs="Times New Roman"/>
          <w:sz w:val="24"/>
          <w:szCs w:val="24"/>
        </w:rPr>
        <w:t>допустимом</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качестве</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noProof/>
          <w:sz w:val="24"/>
          <w:szCs w:val="24"/>
          <w:lang w:eastAsia="ru-RU"/>
        </w:rPr>
        <w:drawing>
          <wp:inline distT="0" distB="0" distL="0" distR="0" wp14:anchorId="7F4E2BDC" wp14:editId="74F59626">
            <wp:extent cx="1371600" cy="266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371600" cy="266700"/>
                    </a:xfrm>
                    <a:prstGeom prst="rect">
                      <a:avLst/>
                    </a:prstGeom>
                  </pic:spPr>
                </pic:pic>
              </a:graphicData>
            </a:graphic>
          </wp:inline>
        </w:drawing>
      </w:r>
      <w:r w:rsidRPr="00BC6157">
        <w:rPr>
          <w:rFonts w:ascii="Times New Roman" w:hAnsi="Times New Roman" w:cs="Times New Roman"/>
          <w:sz w:val="24"/>
          <w:szCs w:val="24"/>
        </w:rPr>
        <w:t xml:space="preserve"> (1.3)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По виду передаваемых сообщений  различают: передача речи (телефония),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передача  текста  </w:t>
      </w:r>
      <w:proofErr w:type="gramStart"/>
      <w:r w:rsidRPr="00BC6157">
        <w:rPr>
          <w:rFonts w:ascii="Times New Roman" w:hAnsi="Times New Roman" w:cs="Times New Roman"/>
          <w:sz w:val="24"/>
          <w:szCs w:val="24"/>
        </w:rPr>
        <w:t>т(</w:t>
      </w:r>
      <w:proofErr w:type="gramEnd"/>
      <w:r w:rsidRPr="00BC6157">
        <w:rPr>
          <w:rFonts w:ascii="Times New Roman" w:hAnsi="Times New Roman" w:cs="Times New Roman"/>
          <w:sz w:val="24"/>
          <w:szCs w:val="24"/>
        </w:rPr>
        <w:t xml:space="preserve">елеграфия),  передача  неподвижных  изображений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(фототелеграфия),  передача  подвижных  изображений  </w:t>
      </w:r>
      <w:proofErr w:type="gramStart"/>
      <w:r w:rsidRPr="00BC6157">
        <w:rPr>
          <w:rFonts w:ascii="Times New Roman" w:hAnsi="Times New Roman" w:cs="Times New Roman"/>
          <w:sz w:val="24"/>
          <w:szCs w:val="24"/>
        </w:rPr>
        <w:t>т(</w:t>
      </w:r>
      <w:proofErr w:type="gramEnd"/>
      <w:r w:rsidRPr="00BC6157">
        <w:rPr>
          <w:rFonts w:ascii="Times New Roman" w:hAnsi="Times New Roman" w:cs="Times New Roman"/>
          <w:sz w:val="24"/>
          <w:szCs w:val="24"/>
        </w:rPr>
        <w:t xml:space="preserve">елевидение),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телеизмерения, телеуправление и передача данных. </w:t>
      </w:r>
    </w:p>
    <w:p w:rsidR="003C19A4" w:rsidRPr="00BC6157" w:rsidRDefault="003C19A4" w:rsidP="00836C0C">
      <w:pPr>
        <w:pStyle w:val="a3"/>
        <w:rPr>
          <w:rFonts w:ascii="Times New Roman" w:hAnsi="Times New Roman" w:cs="Times New Roman"/>
          <w:sz w:val="24"/>
          <w:szCs w:val="24"/>
        </w:rPr>
      </w:pPr>
    </w:p>
    <w:p w:rsidR="00836C0C" w:rsidRPr="00BC6157" w:rsidRDefault="00836C0C" w:rsidP="00836C0C">
      <w:pPr>
        <w:pStyle w:val="a3"/>
        <w:rPr>
          <w:rFonts w:ascii="Times New Roman" w:hAnsi="Times New Roman" w:cs="Times New Roman"/>
          <w:b/>
          <w:sz w:val="24"/>
          <w:szCs w:val="24"/>
        </w:rPr>
      </w:pPr>
      <w:r w:rsidRPr="00BC6157">
        <w:rPr>
          <w:rFonts w:ascii="Times New Roman" w:hAnsi="Times New Roman" w:cs="Times New Roman"/>
          <w:sz w:val="24"/>
          <w:szCs w:val="24"/>
        </w:rPr>
        <w:t xml:space="preserve">   </w:t>
      </w:r>
      <w:r w:rsidRPr="00BC6157">
        <w:rPr>
          <w:rFonts w:ascii="Times New Roman" w:hAnsi="Times New Roman" w:cs="Times New Roman"/>
          <w:b/>
          <w:sz w:val="24"/>
          <w:szCs w:val="24"/>
        </w:rPr>
        <w:t xml:space="preserve">1.2  Принцип радиосвязи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Как  правило,  электрические  сигналы,  непосредственно  отражающие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сообщения низкочастотны, включая и телевизионный сигнал 0 – 6 МГц. Такие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сигналы в радиосвязи называют </w:t>
      </w:r>
      <w:r w:rsidRPr="00BC6157">
        <w:rPr>
          <w:rFonts w:ascii="Times New Roman" w:hAnsi="Times New Roman" w:cs="Times New Roman"/>
          <w:b/>
          <w:sz w:val="24"/>
          <w:szCs w:val="24"/>
        </w:rPr>
        <w:t>первичными сигналами.</w:t>
      </w:r>
      <w:r w:rsidRPr="00BC6157">
        <w:rPr>
          <w:rFonts w:ascii="Times New Roman" w:hAnsi="Times New Roman" w:cs="Times New Roman"/>
          <w:sz w:val="24"/>
          <w:szCs w:val="24"/>
        </w:rPr>
        <w:t xml:space="preserve">   </w:t>
      </w:r>
    </w:p>
    <w:p w:rsidR="00836C0C" w:rsidRPr="00186B54" w:rsidRDefault="00836C0C" w:rsidP="00836C0C">
      <w:pPr>
        <w:pStyle w:val="a3"/>
        <w:rPr>
          <w:rFonts w:ascii="Times New Roman" w:hAnsi="Times New Roman" w:cs="Times New Roman"/>
          <w:b/>
          <w:sz w:val="24"/>
          <w:szCs w:val="24"/>
        </w:rPr>
      </w:pPr>
      <w:r w:rsidRPr="00BC6157">
        <w:rPr>
          <w:rFonts w:ascii="Times New Roman" w:hAnsi="Times New Roman" w:cs="Times New Roman"/>
          <w:sz w:val="24"/>
          <w:szCs w:val="24"/>
        </w:rPr>
        <w:t xml:space="preserve">Электрические  сигналы  </w:t>
      </w:r>
      <w:r w:rsidRPr="00186B54">
        <w:rPr>
          <w:rFonts w:ascii="Times New Roman" w:hAnsi="Times New Roman" w:cs="Times New Roman"/>
          <w:b/>
          <w:sz w:val="24"/>
          <w:szCs w:val="24"/>
        </w:rPr>
        <w:t xml:space="preserve">с  низкими  частотами  не  могут  эффективно </w:t>
      </w:r>
    </w:p>
    <w:p w:rsidR="00836C0C" w:rsidRPr="00BC6157" w:rsidRDefault="00836C0C" w:rsidP="00836C0C">
      <w:pPr>
        <w:pStyle w:val="a3"/>
        <w:rPr>
          <w:rFonts w:ascii="Times New Roman" w:hAnsi="Times New Roman" w:cs="Times New Roman"/>
          <w:sz w:val="24"/>
          <w:szCs w:val="24"/>
        </w:rPr>
      </w:pPr>
      <w:r w:rsidRPr="00186B54">
        <w:rPr>
          <w:rFonts w:ascii="Times New Roman" w:hAnsi="Times New Roman" w:cs="Times New Roman"/>
          <w:b/>
          <w:sz w:val="24"/>
          <w:szCs w:val="24"/>
        </w:rPr>
        <w:t>излучаться  в  свободное  пространство</w:t>
      </w:r>
      <w:r w:rsidRPr="00BC6157">
        <w:rPr>
          <w:rFonts w:ascii="Times New Roman" w:hAnsi="Times New Roman" w:cs="Times New Roman"/>
          <w:sz w:val="24"/>
          <w:szCs w:val="24"/>
        </w:rPr>
        <w:t xml:space="preserve">,  на  низких  частотах  </w:t>
      </w:r>
      <w:proofErr w:type="gramStart"/>
      <w:r w:rsidRPr="00BC6157">
        <w:rPr>
          <w:rFonts w:ascii="Times New Roman" w:hAnsi="Times New Roman" w:cs="Times New Roman"/>
          <w:sz w:val="24"/>
          <w:szCs w:val="24"/>
        </w:rPr>
        <w:t>большие</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 xml:space="preserve">промышленные    помехи    (фон    электросети  50 Гц,  искровые  помехи </w:t>
      </w:r>
      <w:proofErr w:type="gramEnd"/>
    </w:p>
    <w:p w:rsidR="003C19A4" w:rsidRPr="00BC6157" w:rsidRDefault="00836C0C" w:rsidP="00836C0C">
      <w:pPr>
        <w:pStyle w:val="a3"/>
        <w:rPr>
          <w:rFonts w:ascii="Times New Roman" w:hAnsi="Times New Roman" w:cs="Times New Roman"/>
          <w:b/>
          <w:sz w:val="24"/>
          <w:szCs w:val="24"/>
        </w:rPr>
      </w:pPr>
      <w:r w:rsidRPr="00BC6157">
        <w:rPr>
          <w:rFonts w:ascii="Times New Roman" w:hAnsi="Times New Roman" w:cs="Times New Roman"/>
          <w:sz w:val="24"/>
          <w:szCs w:val="24"/>
        </w:rPr>
        <w:t>автотранспорта,  электромоторов  и  других  электромеханизмов</w:t>
      </w:r>
      <w:r w:rsidRPr="00BC6157">
        <w:rPr>
          <w:rFonts w:ascii="Times New Roman" w:hAnsi="Times New Roman" w:cs="Times New Roman"/>
          <w:b/>
          <w:sz w:val="24"/>
          <w:szCs w:val="24"/>
        </w:rPr>
        <w:t xml:space="preserve">). </w:t>
      </w:r>
    </w:p>
    <w:p w:rsidR="00836C0C" w:rsidRPr="00BC6157" w:rsidRDefault="00836C0C" w:rsidP="00836C0C">
      <w:pPr>
        <w:pStyle w:val="a3"/>
        <w:rPr>
          <w:rFonts w:ascii="Times New Roman" w:hAnsi="Times New Roman" w:cs="Times New Roman"/>
          <w:b/>
          <w:sz w:val="24"/>
          <w:szCs w:val="24"/>
        </w:rPr>
      </w:pPr>
      <w:r w:rsidRPr="00BC6157">
        <w:rPr>
          <w:rFonts w:ascii="Times New Roman" w:hAnsi="Times New Roman" w:cs="Times New Roman"/>
          <w:b/>
          <w:sz w:val="24"/>
          <w:szCs w:val="24"/>
        </w:rPr>
        <w:t xml:space="preserve"> Передавать сигналы  низких  частот  непосредственно  можно  только  по  проводным  и кабельным линиям связи. </w:t>
      </w:r>
    </w:p>
    <w:p w:rsidR="00836C0C" w:rsidRPr="00BC6157" w:rsidRDefault="00836C0C" w:rsidP="003C19A4">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Для  передачи  информации  без  проводов  используют  специальные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электрические колебания, </w:t>
      </w:r>
      <w:r w:rsidRPr="00BC6157">
        <w:rPr>
          <w:rFonts w:ascii="Times New Roman" w:hAnsi="Times New Roman" w:cs="Times New Roman"/>
          <w:b/>
          <w:sz w:val="24"/>
          <w:szCs w:val="24"/>
        </w:rPr>
        <w:t>называемые несущими.</w:t>
      </w:r>
      <w:r w:rsidRPr="00BC6157">
        <w:rPr>
          <w:rFonts w:ascii="Times New Roman" w:hAnsi="Times New Roman" w:cs="Times New Roman"/>
          <w:sz w:val="24"/>
          <w:szCs w:val="24"/>
        </w:rPr>
        <w:t xml:space="preserve">  </w:t>
      </w:r>
    </w:p>
    <w:p w:rsidR="00836C0C" w:rsidRPr="00BC6157" w:rsidRDefault="00836C0C" w:rsidP="003C19A4">
      <w:pPr>
        <w:pStyle w:val="a3"/>
        <w:ind w:firstLine="708"/>
        <w:rPr>
          <w:rFonts w:ascii="Times New Roman" w:hAnsi="Times New Roman" w:cs="Times New Roman"/>
          <w:sz w:val="24"/>
          <w:szCs w:val="24"/>
        </w:rPr>
      </w:pPr>
      <w:r w:rsidRPr="00BC6157">
        <w:rPr>
          <w:rFonts w:ascii="Times New Roman" w:hAnsi="Times New Roman" w:cs="Times New Roman"/>
          <w:sz w:val="24"/>
          <w:szCs w:val="24"/>
        </w:rPr>
        <w:t xml:space="preserve">Несущие  колебания  не  содержат  информации,  но  хорошо  излучаются  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распространяются  в  свободном  пространстве.  Поэтому  с  их  помощью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 xml:space="preserve">информация,  заложенная  в  первичном  сигнале,  переносится  в  свободном </w:t>
      </w:r>
      <w:proofErr w:type="gramEnd"/>
    </w:p>
    <w:p w:rsidR="003C19A4"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пространстве</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Информация  закладывается  в  один  из  параметров  </w:t>
      </w:r>
      <w:proofErr w:type="gramStart"/>
      <w:r w:rsidRPr="00BC6157">
        <w:rPr>
          <w:rFonts w:ascii="Times New Roman" w:hAnsi="Times New Roman" w:cs="Times New Roman"/>
          <w:sz w:val="24"/>
          <w:szCs w:val="24"/>
        </w:rPr>
        <w:t>несущего</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колебания  U(t) =Um cos(ωt +ϕ)   </w:t>
      </w:r>
      <w:r w:rsidRPr="00186B54">
        <w:rPr>
          <w:rFonts w:ascii="Times New Roman" w:hAnsi="Times New Roman" w:cs="Times New Roman"/>
          <w:b/>
          <w:sz w:val="24"/>
          <w:szCs w:val="24"/>
        </w:rPr>
        <w:t>методом  модуляции</w:t>
      </w:r>
      <w:r w:rsidRPr="00BC6157">
        <w:rPr>
          <w:rFonts w:ascii="Times New Roman" w:hAnsi="Times New Roman" w:cs="Times New Roman"/>
          <w:sz w:val="24"/>
          <w:szCs w:val="24"/>
        </w:rPr>
        <w:t xml:space="preserve">,  т.  е.  изменения  амплитуды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Um,  частоты  ω  или  фазы  φ,  по  закону  изменения  первичного  сигнала,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отображающего</w:t>
      </w:r>
      <w:proofErr w:type="gramEnd"/>
      <w:r w:rsidRPr="00BC6157">
        <w:rPr>
          <w:rFonts w:ascii="Times New Roman" w:hAnsi="Times New Roman" w:cs="Times New Roman"/>
          <w:sz w:val="24"/>
          <w:szCs w:val="24"/>
        </w:rPr>
        <w:t xml:space="preserve"> передаваемую информацию.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Структура системы радиосвязи представлена на рис. 1.1.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r w:rsidRPr="00BC6157">
        <w:rPr>
          <w:rFonts w:ascii="Times New Roman" w:hAnsi="Times New Roman" w:cs="Times New Roman"/>
          <w:noProof/>
          <w:sz w:val="24"/>
          <w:szCs w:val="24"/>
          <w:lang w:eastAsia="ru-RU"/>
        </w:rPr>
        <w:drawing>
          <wp:inline distT="0" distB="0" distL="0" distR="0" wp14:anchorId="0C8E1A22" wp14:editId="428D343D">
            <wp:extent cx="4320000" cy="2025558"/>
            <wp:effectExtent l="0" t="0" r="444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320000" cy="2025558"/>
                    </a:xfrm>
                    <a:prstGeom prst="rect">
                      <a:avLst/>
                    </a:prstGeom>
                  </pic:spPr>
                </pic:pic>
              </a:graphicData>
            </a:graphic>
          </wp:inline>
        </w:drawing>
      </w:r>
      <w:r w:rsidRPr="00BC6157">
        <w:rPr>
          <w:rFonts w:ascii="Times New Roman" w:hAnsi="Times New Roman" w:cs="Times New Roman"/>
          <w:sz w:val="24"/>
          <w:szCs w:val="24"/>
        </w:rPr>
        <w:t xml:space="preserve">Рис.1.1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Элементы,  входящие  в  структуру  радиосвязи (рис.1.1),  являются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принадлежностью  любой  сложной  системы  радиосвязи.  Без  любого  из  них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радиосвязь невозможна. </w:t>
      </w:r>
    </w:p>
    <w:p w:rsidR="00836C0C" w:rsidRPr="00186B54" w:rsidRDefault="00836C0C" w:rsidP="00836C0C">
      <w:pPr>
        <w:pStyle w:val="a3"/>
        <w:rPr>
          <w:rFonts w:ascii="Times New Roman" w:hAnsi="Times New Roman" w:cs="Times New Roman"/>
          <w:b/>
          <w:sz w:val="24"/>
          <w:szCs w:val="24"/>
        </w:rPr>
      </w:pPr>
      <w:r w:rsidRPr="00BC6157">
        <w:rPr>
          <w:rFonts w:ascii="Times New Roman" w:hAnsi="Times New Roman" w:cs="Times New Roman"/>
          <w:sz w:val="24"/>
          <w:szCs w:val="24"/>
        </w:rPr>
        <w:t xml:space="preserve">Модулированные  высокочастотные  колебания  относят  </w:t>
      </w:r>
      <w:r w:rsidRPr="00186B54">
        <w:rPr>
          <w:rFonts w:ascii="Times New Roman" w:hAnsi="Times New Roman" w:cs="Times New Roman"/>
          <w:b/>
          <w:sz w:val="24"/>
          <w:szCs w:val="24"/>
        </w:rPr>
        <w:t xml:space="preserve">к  </w:t>
      </w:r>
      <w:proofErr w:type="gramStart"/>
      <w:r w:rsidRPr="00186B54">
        <w:rPr>
          <w:rFonts w:ascii="Times New Roman" w:hAnsi="Times New Roman" w:cs="Times New Roman"/>
          <w:b/>
          <w:sz w:val="24"/>
          <w:szCs w:val="24"/>
        </w:rPr>
        <w:t>вторичным</w:t>
      </w:r>
      <w:proofErr w:type="gramEnd"/>
      <w:r w:rsidRPr="00186B54">
        <w:rPr>
          <w:rFonts w:ascii="Times New Roman" w:hAnsi="Times New Roman" w:cs="Times New Roman"/>
          <w:b/>
          <w:sz w:val="24"/>
          <w:szCs w:val="24"/>
        </w:rPr>
        <w:t xml:space="preserve"> </w:t>
      </w:r>
    </w:p>
    <w:p w:rsidR="00836C0C" w:rsidRPr="00BC6157" w:rsidRDefault="00836C0C" w:rsidP="00836C0C">
      <w:pPr>
        <w:pStyle w:val="a3"/>
        <w:rPr>
          <w:rFonts w:ascii="Times New Roman" w:hAnsi="Times New Roman" w:cs="Times New Roman"/>
          <w:sz w:val="24"/>
          <w:szCs w:val="24"/>
        </w:rPr>
      </w:pPr>
      <w:r w:rsidRPr="00186B54">
        <w:rPr>
          <w:rFonts w:ascii="Times New Roman" w:hAnsi="Times New Roman" w:cs="Times New Roman"/>
          <w:b/>
          <w:sz w:val="24"/>
          <w:szCs w:val="24"/>
        </w:rPr>
        <w:t>сигналам  и  называют  радиосигналами.</w:t>
      </w:r>
      <w:r w:rsidRPr="00BC6157">
        <w:rPr>
          <w:rFonts w:ascii="Times New Roman" w:hAnsi="Times New Roman" w:cs="Times New Roman"/>
          <w:sz w:val="24"/>
          <w:szCs w:val="24"/>
        </w:rPr>
        <w:t xml:space="preserve">  Процесс  модуляции  </w:t>
      </w:r>
      <w:proofErr w:type="gramStart"/>
      <w:r w:rsidRPr="00BC6157">
        <w:rPr>
          <w:rFonts w:ascii="Times New Roman" w:hAnsi="Times New Roman" w:cs="Times New Roman"/>
          <w:sz w:val="24"/>
          <w:szCs w:val="24"/>
        </w:rPr>
        <w:t>высокочастотного</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колебания  низкочастотным  первичным  сигналом  является  по  существу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операцией переноса спектра первичного сигнала, отображающего </w:t>
      </w:r>
      <w:proofErr w:type="gramStart"/>
      <w:r w:rsidRPr="00BC6157">
        <w:rPr>
          <w:rFonts w:ascii="Times New Roman" w:hAnsi="Times New Roman" w:cs="Times New Roman"/>
          <w:sz w:val="24"/>
          <w:szCs w:val="24"/>
        </w:rPr>
        <w:t>передаваемое</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сообщение, в область радиочастот (рис.1.2).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r w:rsidRPr="00BC6157">
        <w:rPr>
          <w:rFonts w:ascii="Times New Roman" w:hAnsi="Times New Roman" w:cs="Times New Roman"/>
          <w:noProof/>
          <w:sz w:val="24"/>
          <w:szCs w:val="24"/>
          <w:lang w:eastAsia="ru-RU"/>
        </w:rPr>
        <w:drawing>
          <wp:inline distT="0" distB="0" distL="0" distR="0" wp14:anchorId="3E19D03E" wp14:editId="7F56AA52">
            <wp:extent cx="4076700" cy="10096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076700" cy="1009650"/>
                    </a:xfrm>
                    <a:prstGeom prst="rect">
                      <a:avLst/>
                    </a:prstGeom>
                  </pic:spPr>
                </pic:pic>
              </a:graphicData>
            </a:graphic>
          </wp:inline>
        </w:drawing>
      </w:r>
      <w:r w:rsidRPr="00BC6157">
        <w:rPr>
          <w:rFonts w:ascii="Times New Roman" w:hAnsi="Times New Roman" w:cs="Times New Roman"/>
          <w:sz w:val="24"/>
          <w:szCs w:val="24"/>
        </w:rPr>
        <w:t xml:space="preserve">Рис.1.2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Преобразователем  сообщений  в  электрический  сигнал  в  простейшем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случае</w:t>
      </w:r>
      <w:proofErr w:type="gramEnd"/>
      <w:r w:rsidRPr="00BC6157">
        <w:rPr>
          <w:rFonts w:ascii="Times New Roman" w:hAnsi="Times New Roman" w:cs="Times New Roman"/>
          <w:sz w:val="24"/>
          <w:szCs w:val="24"/>
        </w:rPr>
        <w:t xml:space="preserve"> при телефонной радиосвязи может быть микрофон.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Для того чтобы обеспечить требуемую дальность радиосвязи, </w:t>
      </w:r>
      <w:proofErr w:type="gramStart"/>
      <w:r w:rsidRPr="00BC6157">
        <w:rPr>
          <w:rFonts w:ascii="Times New Roman" w:hAnsi="Times New Roman" w:cs="Times New Roman"/>
          <w:sz w:val="24"/>
          <w:szCs w:val="24"/>
        </w:rPr>
        <w:t>передающее</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устройство имеет усилитель мощности (УМ).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Как приёмные, так и передающие устройства имеют антенны, о которых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речь пойдёт позже.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 приёмном устройстве на входе стоит избирательный усилитель, который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избирает полезный сигнал из всей суммы сигналов, наводимых в антенне.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Демодулятор (детектор)  выделяет  первичный  сигнал  </w:t>
      </w:r>
      <w:proofErr w:type="gramStart"/>
      <w:r w:rsidRPr="00BC6157">
        <w:rPr>
          <w:rFonts w:ascii="Times New Roman" w:hAnsi="Times New Roman" w:cs="Times New Roman"/>
          <w:sz w:val="24"/>
          <w:szCs w:val="24"/>
        </w:rPr>
        <w:t>передаваемой</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информации из принятого модулированного радиосигнала.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1.3  Классификация диапазонов радиоволн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Таблица 1.1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noProof/>
          <w:sz w:val="24"/>
          <w:szCs w:val="24"/>
          <w:lang w:eastAsia="ru-RU"/>
        </w:rPr>
        <w:drawing>
          <wp:inline distT="0" distB="0" distL="0" distR="0" wp14:anchorId="3AD0F6CA" wp14:editId="7D98658B">
            <wp:extent cx="4829175" cy="32670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829175" cy="3267075"/>
                    </a:xfrm>
                    <a:prstGeom prst="rect">
                      <a:avLst/>
                    </a:prstGeom>
                  </pic:spPr>
                </pic:pic>
              </a:graphicData>
            </a:graphic>
          </wp:inline>
        </w:drawing>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  таблице 1.1 приведена  общепринятая  международная  классификация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диапазонов радиоволн.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На  выбор  диапазона  радиоволн  для  конкретной  системы  передачи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информации  влияет  ряд  факторов,  связанных  с  особенностями  излучения  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распространения  электромагнитных  волн,  характером  имеющихся  в  </w:t>
      </w:r>
      <w:proofErr w:type="gramStart"/>
      <w:r w:rsidRPr="00BC6157">
        <w:rPr>
          <w:rFonts w:ascii="Times New Roman" w:hAnsi="Times New Roman" w:cs="Times New Roman"/>
          <w:sz w:val="24"/>
          <w:szCs w:val="24"/>
        </w:rPr>
        <w:t>заданном</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proofErr w:type="gramStart"/>
      <w:r w:rsidRPr="00BC6157">
        <w:rPr>
          <w:rFonts w:ascii="Times New Roman" w:hAnsi="Times New Roman" w:cs="Times New Roman"/>
          <w:sz w:val="24"/>
          <w:szCs w:val="24"/>
        </w:rPr>
        <w:t>диапазоне</w:t>
      </w:r>
      <w:proofErr w:type="gramEnd"/>
      <w:r w:rsidRPr="00BC6157">
        <w:rPr>
          <w:rFonts w:ascii="Times New Roman" w:hAnsi="Times New Roman" w:cs="Times New Roman"/>
          <w:sz w:val="24"/>
          <w:szCs w:val="24"/>
        </w:rPr>
        <w:t xml:space="preserve">  помех,  параметрами  сообщений,  характеристиками  и  габаритными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размерами передающих и приёмных антенн. </w:t>
      </w:r>
    </w:p>
    <w:p w:rsidR="00836C0C" w:rsidRPr="00186B54" w:rsidRDefault="00186B54" w:rsidP="00836C0C">
      <w:pPr>
        <w:pStyle w:val="a3"/>
        <w:rPr>
          <w:rFonts w:ascii="Times New Roman" w:hAnsi="Times New Roman" w:cs="Times New Roman"/>
          <w:b/>
          <w:sz w:val="24"/>
          <w:szCs w:val="24"/>
        </w:rPr>
      </w:pPr>
      <w:r>
        <w:rPr>
          <w:rFonts w:ascii="Times New Roman" w:hAnsi="Times New Roman" w:cs="Times New Roman"/>
          <w:b/>
          <w:sz w:val="24"/>
          <w:szCs w:val="24"/>
        </w:rPr>
        <w:t xml:space="preserve"> </w:t>
      </w:r>
      <w:r w:rsidR="00836C0C" w:rsidRPr="00186B54">
        <w:rPr>
          <w:rFonts w:ascii="Times New Roman" w:hAnsi="Times New Roman" w:cs="Times New Roman"/>
          <w:b/>
          <w:sz w:val="24"/>
          <w:szCs w:val="24"/>
        </w:rPr>
        <w:t xml:space="preserve">Понятие об излучении электромагнитных волн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Известно, что электрические и магнитные поля не могут существовать </w:t>
      </w:r>
      <w:proofErr w:type="gramStart"/>
      <w:r w:rsidRPr="00BC6157">
        <w:rPr>
          <w:rFonts w:ascii="Times New Roman" w:hAnsi="Times New Roman" w:cs="Times New Roman"/>
          <w:sz w:val="24"/>
          <w:szCs w:val="24"/>
        </w:rPr>
        <w:t>без</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породивших их источников, т. е. зарядов или токов. Возбужденное каким-либо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источником  переменного  тока,  электромагнитное  поле  может  существовать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само  по  себе  в  отрыве  от  источников  и,  после  излучения  в  виде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электромагнитных  волн  в  свободное  пространство,  будет  распространяться  </w:t>
      </w:r>
      <w:proofErr w:type="gramStart"/>
      <w:r w:rsidRPr="00BC6157">
        <w:rPr>
          <w:rFonts w:ascii="Times New Roman" w:hAnsi="Times New Roman" w:cs="Times New Roman"/>
          <w:sz w:val="24"/>
          <w:szCs w:val="24"/>
        </w:rPr>
        <w:t>в</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определённом направлении в зависимости от векторов Е (электрическое поле)  и  </w:t>
      </w:r>
      <w:proofErr w:type="gramStart"/>
      <w:r w:rsidRPr="00BC6157">
        <w:rPr>
          <w:rFonts w:ascii="Times New Roman" w:hAnsi="Times New Roman" w:cs="Times New Roman"/>
          <w:sz w:val="24"/>
          <w:szCs w:val="24"/>
        </w:rPr>
        <w:t>Н(</w:t>
      </w:r>
      <w:proofErr w:type="gramEnd"/>
      <w:r w:rsidRPr="00BC6157">
        <w:rPr>
          <w:rFonts w:ascii="Times New Roman" w:hAnsi="Times New Roman" w:cs="Times New Roman"/>
          <w:sz w:val="24"/>
          <w:szCs w:val="24"/>
        </w:rPr>
        <w:t>магнитное поле )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Процесс  возбуждения  в  пространстве  электромагнитной  волны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переменным  током  называется  электромагнитным  излучением.  Физические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явления возбуждения и   распространения электромагнитных волн    обосновал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 Максвелл в виде двух фундаментальных положений: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всякое  изменение  во  времени  магнитного  поля  вызывает  появление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вихревого (т. е. замкнутого) электрического поля;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всякое изменение во времени  электрического поля  приводит к появлению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вихревого магнитного поля.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Иными  словами,  в  природе  существуют  только  </w:t>
      </w:r>
      <w:proofErr w:type="gramStart"/>
      <w:r w:rsidRPr="00BC6157">
        <w:rPr>
          <w:rFonts w:ascii="Times New Roman" w:hAnsi="Times New Roman" w:cs="Times New Roman"/>
          <w:sz w:val="24"/>
          <w:szCs w:val="24"/>
        </w:rPr>
        <w:t>переменное</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электромагнитное поле. Основные  положения  теории электромагнитного поля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выразил Д.  Максвелл    </w:t>
      </w:r>
    </w:p>
    <w:p w:rsidR="00836C0C" w:rsidRPr="00BC6157" w:rsidRDefault="00322617" w:rsidP="00836C0C">
      <w:pPr>
        <w:pStyle w:val="a3"/>
        <w:rPr>
          <w:rFonts w:ascii="Times New Roman" w:hAnsi="Times New Roman" w:cs="Times New Roman"/>
          <w:b/>
          <w:sz w:val="24"/>
          <w:szCs w:val="24"/>
        </w:rPr>
      </w:pPr>
      <w:r>
        <w:rPr>
          <w:rFonts w:ascii="Times New Roman" w:hAnsi="Times New Roman" w:cs="Times New Roman"/>
          <w:b/>
          <w:sz w:val="24"/>
          <w:szCs w:val="24"/>
        </w:rPr>
        <w:t xml:space="preserve"> </w:t>
      </w:r>
      <w:r w:rsidR="00836C0C" w:rsidRPr="00BC6157">
        <w:rPr>
          <w:rFonts w:ascii="Times New Roman" w:hAnsi="Times New Roman" w:cs="Times New Roman"/>
          <w:b/>
          <w:sz w:val="24"/>
          <w:szCs w:val="24"/>
        </w:rPr>
        <w:t xml:space="preserve">Антенны в радиосвязи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Простейшим излучателем электромагнитного поля (ЭМП) может служить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короткий  отрезок  электрического  проводника,  физическая  длина  которого  L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много  меньше  длины  излучаемой  волны  λ.  В  этом  случае  модуль  линейной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плотности  электрического  тока  I  будет  распределён  по  длине  излучателя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равномерно.  Такой  излучатель  называется  диполем  Герца,  представляющим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два небольших металлических шара, соединённых отрезком проводника.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В разрез проводника включается источник переменного тока (рис.1.4).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w:t>
      </w:r>
      <w:r w:rsidRPr="00BC6157">
        <w:rPr>
          <w:rFonts w:ascii="Times New Roman" w:hAnsi="Times New Roman" w:cs="Times New Roman"/>
          <w:noProof/>
          <w:sz w:val="24"/>
          <w:szCs w:val="24"/>
          <w:lang w:eastAsia="ru-RU"/>
        </w:rPr>
        <w:drawing>
          <wp:inline distT="0" distB="0" distL="0" distR="0" wp14:anchorId="5A7C6E3F" wp14:editId="729E3E53">
            <wp:extent cx="2600325" cy="17145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600325" cy="1714500"/>
                    </a:xfrm>
                    <a:prstGeom prst="rect">
                      <a:avLst/>
                    </a:prstGeom>
                  </pic:spPr>
                </pic:pic>
              </a:graphicData>
            </a:graphic>
          </wp:inline>
        </w:drawing>
      </w:r>
      <w:r w:rsidRPr="00BC6157">
        <w:rPr>
          <w:rFonts w:ascii="Times New Roman" w:hAnsi="Times New Roman" w:cs="Times New Roman"/>
          <w:sz w:val="24"/>
          <w:szCs w:val="24"/>
        </w:rPr>
        <w:t xml:space="preserve">Рис.1.4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 xml:space="preserve"> Устройства, предназначенные для излучения  и приёма </w:t>
      </w:r>
      <w:proofErr w:type="gramStart"/>
      <w:r w:rsidRPr="00BC6157">
        <w:rPr>
          <w:rFonts w:ascii="Times New Roman" w:hAnsi="Times New Roman" w:cs="Times New Roman"/>
          <w:sz w:val="24"/>
          <w:szCs w:val="24"/>
        </w:rPr>
        <w:t>электромагнитных</w:t>
      </w:r>
      <w:proofErr w:type="gramEnd"/>
      <w:r w:rsidRPr="00BC6157">
        <w:rPr>
          <w:rFonts w:ascii="Times New Roman" w:hAnsi="Times New Roman" w:cs="Times New Roman"/>
          <w:sz w:val="24"/>
          <w:szCs w:val="24"/>
        </w:rPr>
        <w:t xml:space="preserve"> </w:t>
      </w:r>
    </w:p>
    <w:p w:rsidR="00836C0C" w:rsidRPr="00BC6157" w:rsidRDefault="00836C0C" w:rsidP="00836C0C">
      <w:pPr>
        <w:pStyle w:val="a3"/>
        <w:rPr>
          <w:rFonts w:ascii="Times New Roman" w:hAnsi="Times New Roman" w:cs="Times New Roman"/>
          <w:sz w:val="24"/>
          <w:szCs w:val="24"/>
        </w:rPr>
      </w:pPr>
      <w:r w:rsidRPr="00BC6157">
        <w:rPr>
          <w:rFonts w:ascii="Times New Roman" w:hAnsi="Times New Roman" w:cs="Times New Roman"/>
          <w:sz w:val="24"/>
          <w:szCs w:val="24"/>
        </w:rPr>
        <w:t>колебаний,  называются  антеннами.  Подробное изучение антенн дисциплина Антенно-фидерные устройства</w:t>
      </w:r>
    </w:p>
    <w:p w:rsidR="00836C0C" w:rsidRPr="00BC6157" w:rsidRDefault="00836C0C" w:rsidP="00836C0C">
      <w:pPr>
        <w:pStyle w:val="a3"/>
        <w:rPr>
          <w:rFonts w:ascii="Times New Roman" w:hAnsi="Times New Roman" w:cs="Times New Roman"/>
          <w:sz w:val="24"/>
          <w:szCs w:val="24"/>
        </w:rPr>
      </w:pPr>
    </w:p>
    <w:p w:rsidR="00A0533B" w:rsidRPr="00BC6157" w:rsidRDefault="00BD5AAD">
      <w:pPr>
        <w:rPr>
          <w:rFonts w:ascii="Times New Roman" w:hAnsi="Times New Roman" w:cs="Times New Roman"/>
          <w:b/>
          <w:sz w:val="24"/>
          <w:szCs w:val="24"/>
        </w:rPr>
      </w:pPr>
      <w:r w:rsidRPr="00BC6157">
        <w:rPr>
          <w:rFonts w:ascii="Times New Roman" w:hAnsi="Times New Roman" w:cs="Times New Roman"/>
          <w:b/>
          <w:sz w:val="24"/>
          <w:szCs w:val="24"/>
        </w:rPr>
        <w:t>Устройства для преобразования звука</w:t>
      </w:r>
      <w:r w:rsidR="00322617">
        <w:rPr>
          <w:rFonts w:ascii="Times New Roman" w:hAnsi="Times New Roman" w:cs="Times New Roman"/>
          <w:b/>
          <w:sz w:val="24"/>
          <w:szCs w:val="24"/>
        </w:rPr>
        <w:t>,</w:t>
      </w:r>
      <w:r w:rsidRPr="00BC6157">
        <w:rPr>
          <w:rFonts w:ascii="Times New Roman" w:hAnsi="Times New Roman" w:cs="Times New Roman"/>
          <w:b/>
          <w:sz w:val="24"/>
          <w:szCs w:val="24"/>
        </w:rPr>
        <w:t xml:space="preserve"> изображения</w:t>
      </w:r>
      <w:proofErr w:type="gramStart"/>
      <w:r w:rsidRPr="00BC6157">
        <w:rPr>
          <w:rFonts w:ascii="Times New Roman" w:hAnsi="Times New Roman" w:cs="Times New Roman"/>
          <w:b/>
          <w:sz w:val="24"/>
          <w:szCs w:val="24"/>
        </w:rPr>
        <w:t xml:space="preserve"> </w:t>
      </w:r>
      <w:r w:rsidR="00322617">
        <w:rPr>
          <w:rFonts w:ascii="Times New Roman" w:hAnsi="Times New Roman" w:cs="Times New Roman"/>
          <w:b/>
          <w:sz w:val="24"/>
          <w:szCs w:val="24"/>
        </w:rPr>
        <w:t>,</w:t>
      </w:r>
      <w:proofErr w:type="gramEnd"/>
      <w:r w:rsidRPr="00BC6157">
        <w:rPr>
          <w:rFonts w:ascii="Times New Roman" w:hAnsi="Times New Roman" w:cs="Times New Roman"/>
          <w:b/>
          <w:sz w:val="24"/>
          <w:szCs w:val="24"/>
        </w:rPr>
        <w:t>телеметрических параметров в электрический сигнал информации.</w:t>
      </w:r>
    </w:p>
    <w:p w:rsidR="00BD5AAD" w:rsidRPr="00BC6157" w:rsidRDefault="00BD5AAD">
      <w:pPr>
        <w:rPr>
          <w:rFonts w:ascii="Times New Roman" w:hAnsi="Times New Roman" w:cs="Times New Roman"/>
          <w:color w:val="333333"/>
          <w:sz w:val="24"/>
          <w:szCs w:val="24"/>
          <w:shd w:val="clear" w:color="auto" w:fill="FFFFFF"/>
        </w:rPr>
      </w:pPr>
      <w:r w:rsidRPr="00BC6157">
        <w:rPr>
          <w:rFonts w:ascii="Times New Roman" w:hAnsi="Times New Roman" w:cs="Times New Roman"/>
          <w:b/>
          <w:bCs/>
          <w:color w:val="333333"/>
          <w:sz w:val="24"/>
          <w:szCs w:val="24"/>
          <w:shd w:val="clear" w:color="auto" w:fill="FFFFFF"/>
        </w:rPr>
        <w:t>Микрофон</w:t>
      </w:r>
      <w:r w:rsidRPr="00BC6157">
        <w:rPr>
          <w:rFonts w:ascii="Times New Roman" w:hAnsi="Times New Roman" w:cs="Times New Roman"/>
          <w:color w:val="333333"/>
          <w:sz w:val="24"/>
          <w:szCs w:val="24"/>
          <w:shd w:val="clear" w:color="auto" w:fill="FFFFFF"/>
        </w:rPr>
        <w:t> — это </w:t>
      </w:r>
      <w:r w:rsidRPr="00BC6157">
        <w:rPr>
          <w:rFonts w:ascii="Times New Roman" w:hAnsi="Times New Roman" w:cs="Times New Roman"/>
          <w:bCs/>
          <w:color w:val="333333"/>
          <w:sz w:val="24"/>
          <w:szCs w:val="24"/>
          <w:shd w:val="clear" w:color="auto" w:fill="FFFFFF"/>
        </w:rPr>
        <w:t>устройство</w:t>
      </w:r>
      <w:r w:rsidRPr="00BC6157">
        <w:rPr>
          <w:rFonts w:ascii="Times New Roman" w:hAnsi="Times New Roman" w:cs="Times New Roman"/>
          <w:color w:val="333333"/>
          <w:sz w:val="24"/>
          <w:szCs w:val="24"/>
          <w:shd w:val="clear" w:color="auto" w:fill="FFFFFF"/>
        </w:rPr>
        <w:t>, предназначенное для преобразования акустических колебаний в электрические колебания. </w:t>
      </w:r>
      <w:r w:rsidRPr="00BC6157">
        <w:rPr>
          <w:rFonts w:ascii="Times New Roman" w:hAnsi="Times New Roman" w:cs="Times New Roman"/>
          <w:bCs/>
          <w:color w:val="333333"/>
          <w:sz w:val="24"/>
          <w:szCs w:val="24"/>
          <w:shd w:val="clear" w:color="auto" w:fill="FFFFFF"/>
        </w:rPr>
        <w:t>Микрофоны</w:t>
      </w:r>
      <w:r w:rsidRPr="00BC6157">
        <w:rPr>
          <w:rFonts w:ascii="Times New Roman" w:hAnsi="Times New Roman" w:cs="Times New Roman"/>
          <w:color w:val="333333"/>
          <w:sz w:val="24"/>
          <w:szCs w:val="24"/>
          <w:shd w:val="clear" w:color="auto" w:fill="FFFFFF"/>
        </w:rPr>
        <w:t> используются во многих </w:t>
      </w:r>
      <w:r w:rsidRPr="00BC6157">
        <w:rPr>
          <w:rFonts w:ascii="Times New Roman" w:hAnsi="Times New Roman" w:cs="Times New Roman"/>
          <w:bCs/>
          <w:color w:val="333333"/>
          <w:sz w:val="24"/>
          <w:szCs w:val="24"/>
          <w:shd w:val="clear" w:color="auto" w:fill="FFFFFF"/>
        </w:rPr>
        <w:t>устройствах</w:t>
      </w:r>
      <w:r w:rsidRPr="00BC6157">
        <w:rPr>
          <w:rFonts w:ascii="Times New Roman" w:hAnsi="Times New Roman" w:cs="Times New Roman"/>
          <w:color w:val="333333"/>
          <w:sz w:val="24"/>
          <w:szCs w:val="24"/>
          <w:shd w:val="clear" w:color="auto" w:fill="FFFFFF"/>
        </w:rPr>
        <w:t xml:space="preserve">, таких как телефоны и магнитофоны, в </w:t>
      </w:r>
      <w:proofErr w:type="spellStart"/>
      <w:r w:rsidRPr="00BC6157">
        <w:rPr>
          <w:rFonts w:ascii="Times New Roman" w:hAnsi="Times New Roman" w:cs="Times New Roman"/>
          <w:color w:val="333333"/>
          <w:sz w:val="24"/>
          <w:szCs w:val="24"/>
          <w:shd w:val="clear" w:color="auto" w:fill="FFFFFF"/>
        </w:rPr>
        <w:t>звуко</w:t>
      </w:r>
      <w:proofErr w:type="spellEnd"/>
      <w:r w:rsidRPr="00BC6157">
        <w:rPr>
          <w:rFonts w:ascii="Times New Roman" w:hAnsi="Times New Roman" w:cs="Times New Roman"/>
          <w:color w:val="333333"/>
          <w:sz w:val="24"/>
          <w:szCs w:val="24"/>
          <w:shd w:val="clear" w:color="auto" w:fill="FFFFFF"/>
        </w:rPr>
        <w:t>- и видеозаписи, на радио и телевидении, для радиосвязи, а также для ультразвукового контроля (рис. \(1\)).</w:t>
      </w:r>
    </w:p>
    <w:p w:rsidR="009344BD" w:rsidRPr="00BC6157" w:rsidRDefault="00C97D21" w:rsidP="009344BD">
      <w:pPr>
        <w:shd w:val="clear" w:color="auto" w:fill="FFFFFF"/>
        <w:spacing w:before="100" w:beforeAutospacing="1" w:after="100" w:afterAutospacing="1" w:line="240" w:lineRule="auto"/>
        <w:rPr>
          <w:rFonts w:ascii="Times New Roman" w:eastAsia="Times New Roman" w:hAnsi="Times New Roman" w:cs="Times New Roman"/>
          <w:color w:val="6C6C6C"/>
          <w:sz w:val="24"/>
          <w:szCs w:val="24"/>
          <w:lang w:eastAsia="ru-RU"/>
        </w:rPr>
      </w:pPr>
      <w:r w:rsidRPr="00BC6157">
        <w:rPr>
          <w:rFonts w:ascii="Times New Roman" w:eastAsia="Times New Roman" w:hAnsi="Times New Roman" w:cs="Times New Roman"/>
          <w:color w:val="6C6C6C"/>
          <w:sz w:val="24"/>
          <w:szCs w:val="24"/>
          <w:lang w:eastAsia="ru-RU"/>
        </w:rPr>
        <w:t xml:space="preserve">Многие важнейшие изобретения человечества, создаваемые для передачи звука на расстояние, будь то радио или телефон, не могли обойтись без устройства для приема звуковых волн. Изобретение микрофона было необходимо на столько, что он изобретался одновременно в разных частях планеты. </w:t>
      </w:r>
      <w:proofErr w:type="gramStart"/>
      <w:r w:rsidRPr="00BC6157">
        <w:rPr>
          <w:rFonts w:ascii="Times New Roman" w:eastAsia="Times New Roman" w:hAnsi="Times New Roman" w:cs="Times New Roman"/>
          <w:color w:val="6C6C6C"/>
          <w:sz w:val="24"/>
          <w:szCs w:val="24"/>
          <w:lang w:eastAsia="ru-RU"/>
        </w:rPr>
        <w:t>И до сих пор до конца не ясно, кого же из ученных можно назвать родоначальником устройства.</w:t>
      </w:r>
      <w:proofErr w:type="gramEnd"/>
      <w:r w:rsidRPr="00BC6157">
        <w:rPr>
          <w:rFonts w:ascii="Times New Roman" w:eastAsia="Times New Roman" w:hAnsi="Times New Roman" w:cs="Times New Roman"/>
          <w:color w:val="6C6C6C"/>
          <w:sz w:val="24"/>
          <w:szCs w:val="24"/>
          <w:lang w:eastAsia="ru-RU"/>
        </w:rPr>
        <w:t xml:space="preserve"> Сегодня устройства используются практически во всех сферах жизни, начиная от сложных исследований космоса, заканчивая разговором не о чем двух домохозяек по телефону. При этом мало кто задумывается, как выглядит это, казалось бы, нехитрое устройство изнутри.</w:t>
      </w:r>
    </w:p>
    <w:p w:rsidR="00C97D21" w:rsidRPr="00BC6157" w:rsidRDefault="00C97D21" w:rsidP="00C97D21">
      <w:pPr>
        <w:shd w:val="clear" w:color="auto" w:fill="FFFFFF"/>
        <w:spacing w:before="100" w:beforeAutospacing="1" w:after="100" w:afterAutospacing="1" w:line="240" w:lineRule="auto"/>
        <w:rPr>
          <w:rFonts w:ascii="Times New Roman" w:eastAsia="Times New Roman" w:hAnsi="Times New Roman" w:cs="Times New Roman"/>
          <w:color w:val="6C6C6C"/>
          <w:sz w:val="24"/>
          <w:szCs w:val="24"/>
          <w:lang w:eastAsia="ru-RU"/>
        </w:rPr>
      </w:pPr>
      <w:r w:rsidRPr="00BC6157">
        <w:rPr>
          <w:rFonts w:ascii="Times New Roman" w:eastAsia="Times New Roman" w:hAnsi="Times New Roman" w:cs="Times New Roman"/>
          <w:b/>
          <w:color w:val="6C6C6C"/>
          <w:sz w:val="24"/>
          <w:szCs w:val="24"/>
          <w:lang w:eastAsia="ru-RU"/>
        </w:rPr>
        <w:t>Принцип работы микрофона</w:t>
      </w:r>
      <w:r w:rsidR="009344BD" w:rsidRPr="00BC6157">
        <w:rPr>
          <w:rFonts w:ascii="Times New Roman" w:eastAsia="Times New Roman" w:hAnsi="Times New Roman" w:cs="Times New Roman"/>
          <w:b/>
          <w:color w:val="6C6C6C"/>
          <w:sz w:val="24"/>
          <w:szCs w:val="24"/>
          <w:lang w:eastAsia="ru-RU"/>
        </w:rPr>
        <w:t xml:space="preserve"> </w:t>
      </w:r>
      <w:r w:rsidRPr="00BC6157">
        <w:rPr>
          <w:rFonts w:ascii="Times New Roman" w:eastAsia="Times New Roman" w:hAnsi="Times New Roman" w:cs="Times New Roman"/>
          <w:color w:val="6C6C6C"/>
          <w:sz w:val="24"/>
          <w:szCs w:val="24"/>
          <w:lang w:eastAsia="ru-RU"/>
        </w:rPr>
        <w:t xml:space="preserve">Задача микрофона – преобразование звуковых волн в электрические импульсы. Они записываются на носители, и после этого, благодаря специальным программам, снова преобразуются в звук, давая возможность прослушать </w:t>
      </w:r>
      <w:proofErr w:type="gramStart"/>
      <w:r w:rsidRPr="00BC6157">
        <w:rPr>
          <w:rFonts w:ascii="Times New Roman" w:eastAsia="Times New Roman" w:hAnsi="Times New Roman" w:cs="Times New Roman"/>
          <w:color w:val="6C6C6C"/>
          <w:sz w:val="24"/>
          <w:szCs w:val="24"/>
          <w:lang w:eastAsia="ru-RU"/>
        </w:rPr>
        <w:t>записанное</w:t>
      </w:r>
      <w:proofErr w:type="gramEnd"/>
      <w:r w:rsidRPr="00BC6157">
        <w:rPr>
          <w:rFonts w:ascii="Times New Roman" w:eastAsia="Times New Roman" w:hAnsi="Times New Roman" w:cs="Times New Roman"/>
          <w:color w:val="6C6C6C"/>
          <w:sz w:val="24"/>
          <w:szCs w:val="24"/>
          <w:lang w:eastAsia="ru-RU"/>
        </w:rPr>
        <w:t>. Что бы звукозапись стала возможна, применяются различные типы микрофонов. Самые простейшие их них работают по принципу барабанной перепонки. Колебания воздуха, создаваемые звуком, вызывают вибрацию тонкой пленки, установленной внутри устройства. Эта диафрагма, в свою очередь, двигает индукционную катушку, намотанную вокруг постоянного магнита, то есть находящуюся в постоянном магнитном поле.</w:t>
      </w:r>
    </w:p>
    <w:p w:rsidR="00C97D21" w:rsidRPr="00BC6157" w:rsidRDefault="00C97D21" w:rsidP="00C97D21">
      <w:pPr>
        <w:shd w:val="clear" w:color="auto" w:fill="FFFFFF"/>
        <w:spacing w:before="100" w:beforeAutospacing="1" w:after="100" w:afterAutospacing="1" w:line="240" w:lineRule="auto"/>
        <w:rPr>
          <w:rFonts w:ascii="Times New Roman" w:eastAsia="Times New Roman" w:hAnsi="Times New Roman" w:cs="Times New Roman"/>
          <w:color w:val="6C6C6C"/>
          <w:sz w:val="24"/>
          <w:szCs w:val="24"/>
          <w:lang w:eastAsia="ru-RU"/>
        </w:rPr>
      </w:pPr>
      <w:r w:rsidRPr="00BC6157">
        <w:rPr>
          <w:rFonts w:ascii="Times New Roman" w:eastAsia="Times New Roman" w:hAnsi="Times New Roman" w:cs="Times New Roman"/>
          <w:noProof/>
          <w:color w:val="6C6C6C"/>
          <w:sz w:val="24"/>
          <w:szCs w:val="24"/>
          <w:lang w:eastAsia="ru-RU"/>
        </w:rPr>
        <w:drawing>
          <wp:anchor distT="0" distB="0" distL="114300" distR="114300" simplePos="0" relativeHeight="251699200" behindDoc="1" locked="0" layoutInCell="1" allowOverlap="1" wp14:anchorId="3BC9F562" wp14:editId="4DD77490">
            <wp:simplePos x="0" y="0"/>
            <wp:positionH relativeFrom="column">
              <wp:posOffset>-3810</wp:posOffset>
            </wp:positionH>
            <wp:positionV relativeFrom="paragraph">
              <wp:posOffset>-635</wp:posOffset>
            </wp:positionV>
            <wp:extent cx="3599815" cy="2120265"/>
            <wp:effectExtent l="0" t="0" r="635" b="0"/>
            <wp:wrapTight wrapText="bothSides">
              <wp:wrapPolygon edited="0">
                <wp:start x="0" y="0"/>
                <wp:lineTo x="0" y="21348"/>
                <wp:lineTo x="21490" y="21348"/>
                <wp:lineTo x="21490" y="0"/>
                <wp:lineTo x="0" y="0"/>
              </wp:wrapPolygon>
            </wp:wrapTight>
            <wp:docPr id="47" name="Рисунок 47" descr="Принцип работы микрофона - изображе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Принцип работы микрофона - изображение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599815" cy="2120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7D21" w:rsidRPr="00BC6157" w:rsidRDefault="00C97D21" w:rsidP="00C97D21">
      <w:pPr>
        <w:shd w:val="clear" w:color="auto" w:fill="FFFFFF"/>
        <w:spacing w:before="100" w:beforeAutospacing="1" w:after="100" w:afterAutospacing="1" w:line="240" w:lineRule="auto"/>
        <w:rPr>
          <w:rFonts w:ascii="Times New Roman" w:eastAsia="Times New Roman" w:hAnsi="Times New Roman" w:cs="Times New Roman"/>
          <w:color w:val="6C6C6C"/>
          <w:sz w:val="24"/>
          <w:szCs w:val="24"/>
          <w:lang w:eastAsia="ru-RU"/>
        </w:rPr>
      </w:pPr>
      <w:r w:rsidRPr="00BC6157">
        <w:rPr>
          <w:rFonts w:ascii="Times New Roman" w:eastAsia="Times New Roman" w:hAnsi="Times New Roman" w:cs="Times New Roman"/>
          <w:color w:val="6C6C6C"/>
          <w:sz w:val="24"/>
          <w:szCs w:val="24"/>
          <w:lang w:eastAsia="ru-RU"/>
        </w:rPr>
        <w:t>За счет этого движения в катушке появляются электрические импульсы, которые и уходят по проводам на звукозаписывающее устройство. Длина и интенсивность импульса напрямую зависит от громкости и времени воздействия звуковых волн на мембрану.</w:t>
      </w:r>
    </w:p>
    <w:p w:rsidR="00F91DF8" w:rsidRPr="00BC6157" w:rsidRDefault="00F91DF8" w:rsidP="00F91DF8">
      <w:pPr>
        <w:shd w:val="clear" w:color="auto" w:fill="FFFFFF"/>
        <w:spacing w:after="100" w:afterAutospacing="1" w:line="240" w:lineRule="auto"/>
        <w:outlineLvl w:val="1"/>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Принцип действия динамического микрофона</w:t>
      </w:r>
    </w:p>
    <w:p w:rsidR="00F91DF8" w:rsidRPr="00BC6157" w:rsidRDefault="00F91DF8" w:rsidP="00F91DF8">
      <w:pPr>
        <w:shd w:val="clear" w:color="auto" w:fill="FFFFFF"/>
        <w:spacing w:after="100" w:afterAutospacing="1"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 xml:space="preserve">Динамический микрофон действует по принципу, противоположному механизму действия динамика. В этом случае диафрагму присоединяют к </w:t>
      </w:r>
      <w:proofErr w:type="spellStart"/>
      <w:r w:rsidRPr="00BC6157">
        <w:rPr>
          <w:rFonts w:ascii="Times New Roman" w:eastAsia="Times New Roman" w:hAnsi="Times New Roman" w:cs="Times New Roman"/>
          <w:color w:val="333333"/>
          <w:sz w:val="24"/>
          <w:szCs w:val="24"/>
          <w:lang w:eastAsia="ru-RU"/>
        </w:rPr>
        <w:t>токопроводной</w:t>
      </w:r>
      <w:proofErr w:type="spellEnd"/>
      <w:r w:rsidRPr="00BC6157">
        <w:rPr>
          <w:rFonts w:ascii="Times New Roman" w:eastAsia="Times New Roman" w:hAnsi="Times New Roman" w:cs="Times New Roman"/>
          <w:color w:val="333333"/>
          <w:sz w:val="24"/>
          <w:szCs w:val="24"/>
          <w:lang w:eastAsia="ru-RU"/>
        </w:rPr>
        <w:t xml:space="preserve"> катушке, которая расположена в магнитном поле, формируемом постоянным магнитом.</w:t>
      </w:r>
    </w:p>
    <w:p w:rsidR="00F91DF8" w:rsidRPr="00BC6157" w:rsidRDefault="00F91DF8" w:rsidP="00F91DF8">
      <w:pPr>
        <w:shd w:val="clear" w:color="auto" w:fill="FFFFFF"/>
        <w:spacing w:after="100" w:afterAutospacing="1"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color w:val="333333"/>
          <w:sz w:val="24"/>
          <w:szCs w:val="24"/>
          <w:lang w:eastAsia="ru-RU"/>
        </w:rPr>
        <w:t>В результате воздействия звуковой волны диафрагма начинает колебаться, что, в свою очередь, вызывает перемещения звуковой катушки. Вибрирующие движения провода в магнитном поле стают причиной появления электрического тока. На направление и величину этого тока влияют движения диафрагмы, следовательно, в динамическом микрофоне ток электрически «отображает» звуковую волну.</w:t>
      </w:r>
    </w:p>
    <w:p w:rsidR="00F91DF8" w:rsidRPr="00BC6157" w:rsidRDefault="00F91DF8" w:rsidP="00F91DF8">
      <w:pPr>
        <w:spacing w:after="0" w:line="240" w:lineRule="auto"/>
        <w:rPr>
          <w:rFonts w:ascii="Times New Roman" w:eastAsia="Times New Roman" w:hAnsi="Times New Roman" w:cs="Times New Roman"/>
          <w:sz w:val="24"/>
          <w:szCs w:val="24"/>
          <w:lang w:eastAsia="ru-RU"/>
        </w:rPr>
      </w:pPr>
      <w:r w:rsidRPr="00BC6157">
        <w:rPr>
          <w:rFonts w:ascii="Times New Roman" w:eastAsia="Times New Roman" w:hAnsi="Times New Roman" w:cs="Times New Roman"/>
          <w:noProof/>
          <w:sz w:val="24"/>
          <w:szCs w:val="24"/>
          <w:lang w:eastAsia="ru-RU"/>
        </w:rPr>
        <w:drawing>
          <wp:anchor distT="0" distB="0" distL="114300" distR="114300" simplePos="0" relativeHeight="251700224" behindDoc="1" locked="0" layoutInCell="1" allowOverlap="1" wp14:anchorId="5D9F887C" wp14:editId="4C43E486">
            <wp:simplePos x="0" y="0"/>
            <wp:positionH relativeFrom="column">
              <wp:posOffset>-3810</wp:posOffset>
            </wp:positionH>
            <wp:positionV relativeFrom="paragraph">
              <wp:posOffset>0</wp:posOffset>
            </wp:positionV>
            <wp:extent cx="1324610" cy="1439545"/>
            <wp:effectExtent l="0" t="0" r="8890" b="8255"/>
            <wp:wrapTight wrapText="bothSides">
              <wp:wrapPolygon edited="0">
                <wp:start x="4970" y="0"/>
                <wp:lineTo x="1864" y="4859"/>
                <wp:lineTo x="1864" y="10576"/>
                <wp:lineTo x="5902" y="14006"/>
                <wp:lineTo x="7145" y="14006"/>
                <wp:lineTo x="7145" y="20581"/>
                <wp:lineTo x="19570" y="21438"/>
                <wp:lineTo x="21124" y="21438"/>
                <wp:lineTo x="21434" y="19723"/>
                <wp:lineTo x="21434" y="14864"/>
                <wp:lineTo x="20192" y="14292"/>
                <wp:lineTo x="15221" y="14006"/>
                <wp:lineTo x="19260" y="10576"/>
                <wp:lineTo x="18017" y="0"/>
                <wp:lineTo x="4970" y="0"/>
              </wp:wrapPolygon>
            </wp:wrapTight>
            <wp:docPr id="48" name="Рисунок 48"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24610"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1DF8" w:rsidRPr="00BC6157" w:rsidRDefault="00F91DF8" w:rsidP="00F91DF8">
      <w:pPr>
        <w:shd w:val="clear" w:color="auto" w:fill="FFFFFF"/>
        <w:spacing w:after="100" w:afterAutospacing="1"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i/>
          <w:iCs/>
          <w:color w:val="333333"/>
          <w:sz w:val="24"/>
          <w:szCs w:val="24"/>
          <w:lang w:eastAsia="ru-RU"/>
        </w:rPr>
        <w:t>Принцип действия электродинамического катушечного микрофона: в кольцевом зазоре 1 магнитной системы, имеющей постоянный магнит 2, находится подвижная катушка 3, скрепленная с диафрагмой 4.</w:t>
      </w:r>
      <w:r w:rsidRPr="00BC6157">
        <w:rPr>
          <w:rFonts w:ascii="Times New Roman" w:eastAsia="Times New Roman" w:hAnsi="Times New Roman" w:cs="Times New Roman"/>
          <w:i/>
          <w:iCs/>
          <w:color w:val="333333"/>
          <w:sz w:val="24"/>
          <w:szCs w:val="24"/>
          <w:lang w:eastAsia="ru-RU"/>
        </w:rPr>
        <w:br/>
        <w:t xml:space="preserve">При воздействии на </w:t>
      </w:r>
      <w:proofErr w:type="gramStart"/>
      <w:r w:rsidRPr="00BC6157">
        <w:rPr>
          <w:rFonts w:ascii="Times New Roman" w:eastAsia="Times New Roman" w:hAnsi="Times New Roman" w:cs="Times New Roman"/>
          <w:i/>
          <w:iCs/>
          <w:color w:val="333333"/>
          <w:sz w:val="24"/>
          <w:szCs w:val="24"/>
          <w:lang w:eastAsia="ru-RU"/>
        </w:rPr>
        <w:t>последнюю</w:t>
      </w:r>
      <w:proofErr w:type="gramEnd"/>
      <w:r w:rsidRPr="00BC6157">
        <w:rPr>
          <w:rFonts w:ascii="Times New Roman" w:eastAsia="Times New Roman" w:hAnsi="Times New Roman" w:cs="Times New Roman"/>
          <w:i/>
          <w:iCs/>
          <w:color w:val="333333"/>
          <w:sz w:val="24"/>
          <w:szCs w:val="24"/>
          <w:lang w:eastAsia="ru-RU"/>
        </w:rPr>
        <w:t xml:space="preserve"> звукового давления она вместе с подвижной катушкой начинает колебаться.</w:t>
      </w:r>
      <w:r w:rsidRPr="00BC6157">
        <w:rPr>
          <w:rFonts w:ascii="Times New Roman" w:eastAsia="Times New Roman" w:hAnsi="Times New Roman" w:cs="Times New Roman"/>
          <w:i/>
          <w:iCs/>
          <w:color w:val="333333"/>
          <w:sz w:val="24"/>
          <w:szCs w:val="24"/>
          <w:lang w:eastAsia="ru-RU"/>
        </w:rPr>
        <w:br/>
        <w:t>В силу этого в витках катушки, перерезывающих магнитные силовые линии, возникает напряжение, являющееся выходным сигналом микрофона (электромагнитная индукция).</w:t>
      </w:r>
    </w:p>
    <w:p w:rsidR="00F91DF8" w:rsidRPr="00BC6157" w:rsidRDefault="00F91DF8" w:rsidP="00F91DF8">
      <w:pPr>
        <w:shd w:val="clear" w:color="auto" w:fill="FFFFFF"/>
        <w:spacing w:after="100" w:afterAutospacing="1" w:line="240" w:lineRule="auto"/>
        <w:jc w:val="center"/>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noProof/>
          <w:color w:val="333333"/>
          <w:sz w:val="24"/>
          <w:szCs w:val="24"/>
          <w:lang w:eastAsia="ru-RU"/>
        </w:rPr>
        <w:drawing>
          <wp:anchor distT="0" distB="0" distL="114300" distR="114300" simplePos="0" relativeHeight="251701248" behindDoc="1" locked="0" layoutInCell="1" allowOverlap="1" wp14:anchorId="63A2BC99" wp14:editId="752A2434">
            <wp:simplePos x="0" y="0"/>
            <wp:positionH relativeFrom="column">
              <wp:posOffset>1891665</wp:posOffset>
            </wp:positionH>
            <wp:positionV relativeFrom="paragraph">
              <wp:posOffset>3810</wp:posOffset>
            </wp:positionV>
            <wp:extent cx="2152015" cy="1439545"/>
            <wp:effectExtent l="0" t="0" r="0" b="0"/>
            <wp:wrapTight wrapText="bothSides">
              <wp:wrapPolygon edited="0">
                <wp:start x="12046" y="0"/>
                <wp:lineTo x="0" y="3430"/>
                <wp:lineTo x="0" y="5145"/>
                <wp:lineTo x="2677" y="9719"/>
                <wp:lineTo x="191" y="14292"/>
                <wp:lineTo x="191" y="16293"/>
                <wp:lineTo x="1338" y="18865"/>
                <wp:lineTo x="2294" y="18865"/>
                <wp:lineTo x="2294" y="20009"/>
                <wp:lineTo x="3633" y="20581"/>
                <wp:lineTo x="7266" y="21152"/>
                <wp:lineTo x="8222" y="21152"/>
                <wp:lineTo x="11472" y="20581"/>
                <wp:lineTo x="13384" y="20009"/>
                <wp:lineTo x="13193" y="18865"/>
                <wp:lineTo x="18356" y="17436"/>
                <wp:lineTo x="18356" y="15435"/>
                <wp:lineTo x="13193" y="14292"/>
                <wp:lineTo x="21224" y="13149"/>
                <wp:lineTo x="21224" y="9719"/>
                <wp:lineTo x="14149" y="9719"/>
                <wp:lineTo x="18547" y="6288"/>
                <wp:lineTo x="18356" y="5145"/>
                <wp:lineTo x="13384" y="0"/>
                <wp:lineTo x="12046" y="0"/>
              </wp:wrapPolygon>
            </wp:wrapTight>
            <wp:docPr id="49" name="Рисунок 4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5201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1DF8" w:rsidRPr="00BC6157" w:rsidRDefault="00F91DF8" w:rsidP="00F91DF8">
      <w:pPr>
        <w:shd w:val="clear" w:color="auto" w:fill="FFFFFF"/>
        <w:spacing w:after="100" w:afterAutospacing="1" w:line="240" w:lineRule="auto"/>
        <w:rPr>
          <w:rFonts w:ascii="Times New Roman" w:eastAsia="Times New Roman" w:hAnsi="Times New Roman" w:cs="Times New Roman"/>
          <w:color w:val="333333"/>
          <w:sz w:val="24"/>
          <w:szCs w:val="24"/>
          <w:lang w:eastAsia="ru-RU"/>
        </w:rPr>
      </w:pPr>
      <w:r w:rsidRPr="00BC6157">
        <w:rPr>
          <w:rFonts w:ascii="Times New Roman" w:eastAsia="Times New Roman" w:hAnsi="Times New Roman" w:cs="Times New Roman"/>
          <w:i/>
          <w:iCs/>
          <w:color w:val="333333"/>
          <w:sz w:val="24"/>
          <w:szCs w:val="24"/>
          <w:lang w:eastAsia="ru-RU"/>
        </w:rPr>
        <w:t>Устройство ленточного электродинамического микрофона несколько отличается от устройства катушечной модификации.</w:t>
      </w:r>
      <w:r w:rsidRPr="00BC6157">
        <w:rPr>
          <w:rFonts w:ascii="Times New Roman" w:eastAsia="Times New Roman" w:hAnsi="Times New Roman" w:cs="Times New Roman"/>
          <w:i/>
          <w:iCs/>
          <w:color w:val="333333"/>
          <w:sz w:val="24"/>
          <w:szCs w:val="24"/>
          <w:lang w:eastAsia="ru-RU"/>
        </w:rPr>
        <w:br/>
        <w:t>Здесь магнитная система микрофона состоит из постоянного магнита 1 и полюсных наконечников 2, между которыми натянута легкая, обычно алюминиевая, тонкая (порядка 2 мкм) ленточка 3.</w:t>
      </w:r>
      <w:r w:rsidRPr="00BC6157">
        <w:rPr>
          <w:rFonts w:ascii="Times New Roman" w:eastAsia="Times New Roman" w:hAnsi="Times New Roman" w:cs="Times New Roman"/>
          <w:i/>
          <w:iCs/>
          <w:color w:val="333333"/>
          <w:sz w:val="24"/>
          <w:szCs w:val="24"/>
          <w:lang w:eastAsia="ru-RU"/>
        </w:rPr>
        <w:br/>
        <w:t>При воздействии на обе ее стороны звукового давления возникает сила, под действием которой ленточка начинает колебаться, пересекая при этом магнитные силовые линии, вследствие чего на ее концах развивается напряжение.</w:t>
      </w:r>
    </w:p>
    <w:p w:rsidR="00C97D21" w:rsidRPr="00BC6157" w:rsidRDefault="00C97D21" w:rsidP="00C97D21">
      <w:pPr>
        <w:shd w:val="clear" w:color="auto" w:fill="FFFFFF"/>
        <w:spacing w:before="100" w:beforeAutospacing="1" w:after="100" w:afterAutospacing="1" w:line="240" w:lineRule="auto"/>
        <w:rPr>
          <w:rFonts w:ascii="Times New Roman" w:eastAsia="Times New Roman" w:hAnsi="Times New Roman" w:cs="Times New Roman"/>
          <w:b/>
          <w:bCs/>
          <w:color w:val="6C6C6C"/>
          <w:sz w:val="24"/>
          <w:szCs w:val="24"/>
          <w:lang w:eastAsia="ru-RU"/>
        </w:rPr>
      </w:pPr>
      <w:r w:rsidRPr="00BC6157">
        <w:rPr>
          <w:rFonts w:ascii="Times New Roman" w:eastAsia="Times New Roman" w:hAnsi="Times New Roman" w:cs="Times New Roman"/>
          <w:b/>
          <w:bCs/>
          <w:color w:val="6C6C6C"/>
          <w:sz w:val="24"/>
          <w:szCs w:val="24"/>
          <w:lang w:eastAsia="ru-RU"/>
        </w:rPr>
        <w:t>Внимание! Существуют и гораздо более сложные виды таких устройств, для которых используются микросхемы и дополнительные источники питания. Качество звука, получаемого при использовании более совершенных технологий, во много раз превышает возможности простейших динамических микрофонов.</w:t>
      </w:r>
    </w:p>
    <w:p w:rsidR="00A83A25" w:rsidRPr="00BC6157" w:rsidRDefault="00F91DF8" w:rsidP="00A83A25">
      <w:pPr>
        <w:shd w:val="clear" w:color="auto" w:fill="FFFFFF"/>
        <w:spacing w:before="100" w:beforeAutospacing="1" w:after="100" w:afterAutospacing="1" w:line="240" w:lineRule="auto"/>
        <w:jc w:val="center"/>
        <w:outlineLvl w:val="1"/>
        <w:rPr>
          <w:rFonts w:ascii="Times New Roman" w:eastAsia="Times New Roman" w:hAnsi="Times New Roman" w:cs="Times New Roman"/>
          <w:b/>
          <w:bCs/>
          <w:color w:val="353535"/>
          <w:sz w:val="24"/>
          <w:szCs w:val="24"/>
          <w:lang w:eastAsia="ru-RU"/>
        </w:rPr>
      </w:pPr>
      <w:r w:rsidRPr="00BC6157">
        <w:rPr>
          <w:rFonts w:ascii="Times New Roman" w:eastAsia="Times New Roman" w:hAnsi="Times New Roman" w:cs="Times New Roman"/>
          <w:b/>
          <w:bCs/>
          <w:color w:val="353535"/>
          <w:sz w:val="24"/>
          <w:szCs w:val="24"/>
          <w:lang w:eastAsia="ru-RU"/>
        </w:rPr>
        <w:t>Устройство, обозначение и основные параметры электродинамического громкоговорителя</w:t>
      </w:r>
    </w:p>
    <w:p w:rsidR="002266B4" w:rsidRPr="00BC6157" w:rsidRDefault="00F91DF8" w:rsidP="002266B4">
      <w:pPr>
        <w:shd w:val="clear" w:color="auto" w:fill="FFFFFF"/>
        <w:spacing w:before="100" w:beforeAutospacing="1" w:after="100" w:afterAutospacing="1" w:line="240" w:lineRule="auto"/>
        <w:jc w:val="center"/>
        <w:outlineLvl w:val="1"/>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Электродинамический громкоговоритель, динамический громкоговоритель, динамик, динамическая головка прямого излучения – это разнообразные названия одного и того же прибора служащего для преобразования электрических колебаний звуковой частоты в колебания воздуха, которые и воспринимаются нами как звук.</w:t>
      </w:r>
    </w:p>
    <w:p w:rsidR="002266B4" w:rsidRPr="00BC6157" w:rsidRDefault="00F91DF8" w:rsidP="002266B4">
      <w:pPr>
        <w:shd w:val="clear" w:color="auto" w:fill="FFFFFF"/>
        <w:spacing w:before="100" w:beforeAutospacing="1" w:after="100" w:afterAutospacing="1" w:line="240" w:lineRule="auto"/>
        <w:jc w:val="center"/>
        <w:outlineLvl w:val="1"/>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Звуковые динамики или по-другому динамические головки прямого излучения вы не раз видели. Они активно применяются в бытовой электронике. Именно громкоговоритель преобразует электрический сигнал на выходе усилителя звуковой частоты в слышимый звук.</w:t>
      </w:r>
    </w:p>
    <w:p w:rsidR="00F91DF8" w:rsidRPr="00BC6157" w:rsidRDefault="00F91DF8" w:rsidP="002266B4">
      <w:pPr>
        <w:shd w:val="clear" w:color="auto" w:fill="FFFFFF"/>
        <w:spacing w:before="100" w:beforeAutospacing="1" w:after="100" w:afterAutospacing="1" w:line="240" w:lineRule="auto"/>
        <w:jc w:val="center"/>
        <w:outlineLvl w:val="1"/>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Стоит отметить, что КПД (коэффициент полезного действия) звукового динамика очень низкий и составляет около 2 – 3%. Это, конечно, огромный минус, но до сих пор ничего лучше не придумали. Хотя стоит отметить, что кроме электродинамического громкоговорителя существуют и другие приборы для преобразования электрических колебаний звуковой частоты в акустические колебания. Это, например, громкоговорители электростатического, пьезоэлектрического, электромагнитного типа, но широкое распространение и применение в электронике получили громкоговорители электродинамического типа.</w:t>
      </w:r>
    </w:p>
    <w:p w:rsidR="00F91DF8" w:rsidRPr="00BC6157" w:rsidRDefault="00F91DF8" w:rsidP="002266B4">
      <w:pPr>
        <w:pStyle w:val="1"/>
        <w:rPr>
          <w:sz w:val="24"/>
          <w:szCs w:val="24"/>
        </w:rPr>
      </w:pPr>
      <w:r w:rsidRPr="00BC6157">
        <w:rPr>
          <w:sz w:val="24"/>
          <w:szCs w:val="24"/>
        </w:rPr>
        <w:t>Как устроен динамик?</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Чтобы понять, как работает электродинамический громкоговоритель, обратимся к рисунку.</w:t>
      </w:r>
    </w:p>
    <w:p w:rsidR="00F91DF8" w:rsidRPr="00BC6157" w:rsidRDefault="00F91DF8" w:rsidP="00F91DF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698176" behindDoc="1" locked="0" layoutInCell="1" allowOverlap="1" wp14:anchorId="6CBBCAEF" wp14:editId="7B653053">
            <wp:simplePos x="0" y="0"/>
            <wp:positionH relativeFrom="column">
              <wp:posOffset>1529715</wp:posOffset>
            </wp:positionH>
            <wp:positionV relativeFrom="paragraph">
              <wp:posOffset>3810</wp:posOffset>
            </wp:positionV>
            <wp:extent cx="2879725" cy="3056255"/>
            <wp:effectExtent l="0" t="0" r="0" b="0"/>
            <wp:wrapTight wrapText="bothSides">
              <wp:wrapPolygon edited="0">
                <wp:start x="0" y="0"/>
                <wp:lineTo x="0" y="21407"/>
                <wp:lineTo x="21433" y="21407"/>
                <wp:lineTo x="21433" y="0"/>
                <wp:lineTo x="0" y="0"/>
              </wp:wrapPolygon>
            </wp:wrapTight>
            <wp:docPr id="53" name="Рисунок 53" descr="Устройство динамика (громкоговорител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Устройство динамика (громкоговорителя)"/>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79725" cy="3056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Динамик состоит из магнитной системы – она расположена с тыльной стороны. В её состав входит кольцевой </w:t>
      </w:r>
      <w:r w:rsidRPr="00BC6157">
        <w:rPr>
          <w:rFonts w:ascii="Times New Roman" w:eastAsia="Times New Roman" w:hAnsi="Times New Roman" w:cs="Times New Roman"/>
          <w:b/>
          <w:bCs/>
          <w:color w:val="000000"/>
          <w:sz w:val="24"/>
          <w:szCs w:val="24"/>
          <w:lang w:eastAsia="ru-RU"/>
        </w:rPr>
        <w:t>магнит</w:t>
      </w:r>
      <w:r w:rsidRPr="00BC6157">
        <w:rPr>
          <w:rFonts w:ascii="Times New Roman" w:eastAsia="Times New Roman" w:hAnsi="Times New Roman" w:cs="Times New Roman"/>
          <w:color w:val="000000"/>
          <w:sz w:val="24"/>
          <w:szCs w:val="24"/>
          <w:lang w:eastAsia="ru-RU"/>
        </w:rPr>
        <w:t xml:space="preserve">. Он изготавливается из специальных магнитных сплавов или же магнитной керамики. Магнитная керамика – это особым образом спрессованные и «спечённые» порошки, в составе которых присутствуют </w:t>
      </w:r>
      <w:proofErr w:type="spellStart"/>
      <w:r w:rsidRPr="00BC6157">
        <w:rPr>
          <w:rFonts w:ascii="Times New Roman" w:eastAsia="Times New Roman" w:hAnsi="Times New Roman" w:cs="Times New Roman"/>
          <w:color w:val="000000"/>
          <w:sz w:val="24"/>
          <w:szCs w:val="24"/>
          <w:lang w:eastAsia="ru-RU"/>
        </w:rPr>
        <w:t>ферромагнитные</w:t>
      </w:r>
      <w:proofErr w:type="spellEnd"/>
      <w:r w:rsidRPr="00BC6157">
        <w:rPr>
          <w:rFonts w:ascii="Times New Roman" w:eastAsia="Times New Roman" w:hAnsi="Times New Roman" w:cs="Times New Roman"/>
          <w:color w:val="000000"/>
          <w:sz w:val="24"/>
          <w:szCs w:val="24"/>
          <w:lang w:eastAsia="ru-RU"/>
        </w:rPr>
        <w:t xml:space="preserve"> вещества – ферриты. Также в магнитную систему входят стальные </w:t>
      </w:r>
      <w:r w:rsidRPr="00BC6157">
        <w:rPr>
          <w:rFonts w:ascii="Times New Roman" w:eastAsia="Times New Roman" w:hAnsi="Times New Roman" w:cs="Times New Roman"/>
          <w:b/>
          <w:bCs/>
          <w:color w:val="000000"/>
          <w:sz w:val="24"/>
          <w:szCs w:val="24"/>
          <w:lang w:eastAsia="ru-RU"/>
        </w:rPr>
        <w:t>фланцы</w:t>
      </w:r>
      <w:r w:rsidRPr="00BC6157">
        <w:rPr>
          <w:rFonts w:ascii="Times New Roman" w:eastAsia="Times New Roman" w:hAnsi="Times New Roman" w:cs="Times New Roman"/>
          <w:color w:val="000000"/>
          <w:sz w:val="24"/>
          <w:szCs w:val="24"/>
          <w:lang w:eastAsia="ru-RU"/>
        </w:rPr>
        <w:t> и стальной цилиндр, который называют </w:t>
      </w:r>
      <w:r w:rsidRPr="00BC6157">
        <w:rPr>
          <w:rFonts w:ascii="Times New Roman" w:eastAsia="Times New Roman" w:hAnsi="Times New Roman" w:cs="Times New Roman"/>
          <w:b/>
          <w:bCs/>
          <w:color w:val="000000"/>
          <w:sz w:val="24"/>
          <w:szCs w:val="24"/>
          <w:lang w:eastAsia="ru-RU"/>
        </w:rPr>
        <w:t>керном</w:t>
      </w:r>
      <w:r w:rsidRPr="00BC6157">
        <w:rPr>
          <w:rFonts w:ascii="Times New Roman" w:eastAsia="Times New Roman" w:hAnsi="Times New Roman" w:cs="Times New Roman"/>
          <w:color w:val="000000"/>
          <w:sz w:val="24"/>
          <w:szCs w:val="24"/>
          <w:lang w:eastAsia="ru-RU"/>
        </w:rPr>
        <w:t>. Фланцы, керн и кольцевой магнит формируют магнитную цепь.</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Между керном и стальным фланцем имеется зазор, в котором образуется магнитное поле. В зазор, который очень мал, помещается катушка. Катушка представляет собой жёсткий цилиндрический каркас, на который намотан тонкий медный провод. Эту катушку ещё называют </w:t>
      </w:r>
      <w:r w:rsidRPr="00BC6157">
        <w:rPr>
          <w:rFonts w:ascii="Times New Roman" w:eastAsia="Times New Roman" w:hAnsi="Times New Roman" w:cs="Times New Roman"/>
          <w:b/>
          <w:bCs/>
          <w:color w:val="000000"/>
          <w:sz w:val="24"/>
          <w:szCs w:val="24"/>
          <w:lang w:eastAsia="ru-RU"/>
        </w:rPr>
        <w:t>звуковой катушкой</w:t>
      </w:r>
      <w:r w:rsidRPr="00BC6157">
        <w:rPr>
          <w:rFonts w:ascii="Times New Roman" w:eastAsia="Times New Roman" w:hAnsi="Times New Roman" w:cs="Times New Roman"/>
          <w:color w:val="000000"/>
          <w:sz w:val="24"/>
          <w:szCs w:val="24"/>
          <w:lang w:eastAsia="ru-RU"/>
        </w:rPr>
        <w:t>. Каркас звуковой катушки соединяется с </w:t>
      </w:r>
      <w:r w:rsidRPr="00BC6157">
        <w:rPr>
          <w:rFonts w:ascii="Times New Roman" w:eastAsia="Times New Roman" w:hAnsi="Times New Roman" w:cs="Times New Roman"/>
          <w:b/>
          <w:bCs/>
          <w:color w:val="000000"/>
          <w:sz w:val="24"/>
          <w:szCs w:val="24"/>
          <w:lang w:eastAsia="ru-RU"/>
        </w:rPr>
        <w:t>диффузором</w:t>
      </w:r>
      <w:r w:rsidRPr="00BC6157">
        <w:rPr>
          <w:rFonts w:ascii="Times New Roman" w:eastAsia="Times New Roman" w:hAnsi="Times New Roman" w:cs="Times New Roman"/>
          <w:color w:val="000000"/>
          <w:sz w:val="24"/>
          <w:szCs w:val="24"/>
          <w:lang w:eastAsia="ru-RU"/>
        </w:rPr>
        <w:t> – он то и «толкает» воздух, создавая сжатия и разряжения окружающего воздуха – акустические волны.</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FFFFFF"/>
          <w:sz w:val="24"/>
          <w:szCs w:val="24"/>
          <w:lang w:eastAsia="ru-RU"/>
        </w:rPr>
      </w:pPr>
      <w:r w:rsidRPr="00BC6157">
        <w:rPr>
          <w:rFonts w:ascii="Times New Roman" w:eastAsia="Times New Roman" w:hAnsi="Times New Roman" w:cs="Times New Roman"/>
          <w:color w:val="000000"/>
          <w:sz w:val="24"/>
          <w:szCs w:val="24"/>
          <w:lang w:eastAsia="ru-RU"/>
        </w:rPr>
        <w:t>Диффузор может выполняться из разных материалов, но чаще его делают из спрессованной или отлитой бумажной массы. Технологии не стоят на месте и в ходу можно встретить диффузоры из пластмассы, бумаги с металлизированным покрытием и других материалов.</w:t>
      </w:r>
      <w:r w:rsidRPr="00BC6157">
        <w:rPr>
          <w:rFonts w:ascii="Times New Roman" w:eastAsia="Times New Roman" w:hAnsi="Times New Roman" w:cs="Times New Roman"/>
          <w:color w:val="FFFFFF"/>
          <w:sz w:val="24"/>
          <w:szCs w:val="24"/>
          <w:lang w:eastAsia="ru-RU"/>
        </w:rPr>
        <w:t xml:space="preserve"> </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Чтобы звуковая катушка не задевала за стенки керна и фланец постоянного магнита её устанавливают точно в середине магнитного зазора с помощью </w:t>
      </w:r>
      <w:r w:rsidRPr="00BC6157">
        <w:rPr>
          <w:rFonts w:ascii="Times New Roman" w:eastAsia="Times New Roman" w:hAnsi="Times New Roman" w:cs="Times New Roman"/>
          <w:b/>
          <w:bCs/>
          <w:color w:val="000000"/>
          <w:sz w:val="24"/>
          <w:szCs w:val="24"/>
          <w:lang w:eastAsia="ru-RU"/>
        </w:rPr>
        <w:t>центрирующей шайбы</w:t>
      </w:r>
      <w:r w:rsidRPr="00BC6157">
        <w:rPr>
          <w:rFonts w:ascii="Times New Roman" w:eastAsia="Times New Roman" w:hAnsi="Times New Roman" w:cs="Times New Roman"/>
          <w:color w:val="000000"/>
          <w:sz w:val="24"/>
          <w:szCs w:val="24"/>
          <w:lang w:eastAsia="ru-RU"/>
        </w:rPr>
        <w:t>. Центрирующая шайба гофрирована. Именно благодаря этому звуковая катушка может свободно двигаться в зазоре и при этом не касаться стенок керна.</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Диффузор укреплён на металлическом корпусе – </w:t>
      </w:r>
      <w:r w:rsidRPr="00BC6157">
        <w:rPr>
          <w:rFonts w:ascii="Times New Roman" w:eastAsia="Times New Roman" w:hAnsi="Times New Roman" w:cs="Times New Roman"/>
          <w:b/>
          <w:bCs/>
          <w:color w:val="000000"/>
          <w:sz w:val="24"/>
          <w:szCs w:val="24"/>
          <w:lang w:eastAsia="ru-RU"/>
        </w:rPr>
        <w:t>корзине</w:t>
      </w:r>
      <w:r w:rsidRPr="00BC6157">
        <w:rPr>
          <w:rFonts w:ascii="Times New Roman" w:eastAsia="Times New Roman" w:hAnsi="Times New Roman" w:cs="Times New Roman"/>
          <w:color w:val="000000"/>
          <w:sz w:val="24"/>
          <w:szCs w:val="24"/>
          <w:lang w:eastAsia="ru-RU"/>
        </w:rPr>
        <w:t>. Края диффузора гофрированы, что позволяет ему свободно колебаться. Гофрированные края диффузора формируют так называемый </w:t>
      </w:r>
      <w:r w:rsidRPr="00BC6157">
        <w:rPr>
          <w:rFonts w:ascii="Times New Roman" w:eastAsia="Times New Roman" w:hAnsi="Times New Roman" w:cs="Times New Roman"/>
          <w:b/>
          <w:bCs/>
          <w:color w:val="000000"/>
          <w:sz w:val="24"/>
          <w:szCs w:val="24"/>
          <w:lang w:eastAsia="ru-RU"/>
        </w:rPr>
        <w:t>верхний подвес</w:t>
      </w:r>
      <w:r w:rsidRPr="00BC6157">
        <w:rPr>
          <w:rFonts w:ascii="Times New Roman" w:eastAsia="Times New Roman" w:hAnsi="Times New Roman" w:cs="Times New Roman"/>
          <w:color w:val="000000"/>
          <w:sz w:val="24"/>
          <w:szCs w:val="24"/>
          <w:lang w:eastAsia="ru-RU"/>
        </w:rPr>
        <w:t>, а </w:t>
      </w:r>
      <w:r w:rsidRPr="00BC6157">
        <w:rPr>
          <w:rFonts w:ascii="Times New Roman" w:eastAsia="Times New Roman" w:hAnsi="Times New Roman" w:cs="Times New Roman"/>
          <w:b/>
          <w:bCs/>
          <w:color w:val="000000"/>
          <w:sz w:val="24"/>
          <w:szCs w:val="24"/>
          <w:lang w:eastAsia="ru-RU"/>
        </w:rPr>
        <w:t>нижний подвес</w:t>
      </w:r>
      <w:r w:rsidRPr="00BC6157">
        <w:rPr>
          <w:rFonts w:ascii="Times New Roman" w:eastAsia="Times New Roman" w:hAnsi="Times New Roman" w:cs="Times New Roman"/>
          <w:color w:val="000000"/>
          <w:sz w:val="24"/>
          <w:szCs w:val="24"/>
          <w:lang w:eastAsia="ru-RU"/>
        </w:rPr>
        <w:t> – это центрирующая шайба.</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Тонкие провода от звуковой катушки выводятся на внешнюю сторону диффузора и крепятся заклёпками. А с внутренней стороны диффузора к заклёпкам крепится многожильный медный провод. Далее эти многожильные проводники припаиваются к лепесткам, которые закреплены на изолированной от металлического корпуса пластинке. За счёт контактных лепестков, к которым припаяны многожильные выводы звуковой катушки, </w:t>
      </w:r>
      <w:proofErr w:type="gramStart"/>
      <w:r w:rsidRPr="00BC6157">
        <w:rPr>
          <w:rFonts w:ascii="Times New Roman" w:eastAsia="Times New Roman" w:hAnsi="Times New Roman" w:cs="Times New Roman"/>
          <w:color w:val="000000"/>
          <w:sz w:val="24"/>
          <w:szCs w:val="24"/>
          <w:lang w:eastAsia="ru-RU"/>
        </w:rPr>
        <w:t>динамик</w:t>
      </w:r>
      <w:proofErr w:type="gramEnd"/>
      <w:r w:rsidRPr="00BC6157">
        <w:rPr>
          <w:rFonts w:ascii="Times New Roman" w:eastAsia="Times New Roman" w:hAnsi="Times New Roman" w:cs="Times New Roman"/>
          <w:color w:val="000000"/>
          <w:sz w:val="24"/>
          <w:szCs w:val="24"/>
          <w:lang w:eastAsia="ru-RU"/>
        </w:rPr>
        <w:t xml:space="preserve"> подключается к схеме.</w:t>
      </w:r>
    </w:p>
    <w:p w:rsidR="00F91DF8" w:rsidRPr="00BC6157" w:rsidRDefault="00F91DF8" w:rsidP="00BE08BF">
      <w:pPr>
        <w:pStyle w:val="1"/>
        <w:rPr>
          <w:sz w:val="24"/>
          <w:szCs w:val="24"/>
        </w:rPr>
      </w:pPr>
      <w:r w:rsidRPr="00BC6157">
        <w:rPr>
          <w:sz w:val="24"/>
          <w:szCs w:val="24"/>
        </w:rPr>
        <w:t>Как работает динамик?</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Если пропустить через звуковую катушку динамика переменный электрический ток, то магнитное поле катушки будет взаимодействовать с постоянным магнитным полем магнитной системы динамика. Это заставит звуковую катушку либо втягиваться внутрь зазора при одном направлении тока в катушке, либо выталкиваться из него при другом. Механические колебания звуковой катушки передаются диффузору, который начинает колебаться в такт с частотой переменного тока, создавая при этом акустические волны.</w:t>
      </w:r>
    </w:p>
    <w:p w:rsidR="00F91DF8" w:rsidRPr="00BC6157" w:rsidRDefault="00F91DF8" w:rsidP="00BE08BF">
      <w:pPr>
        <w:pStyle w:val="1"/>
        <w:rPr>
          <w:sz w:val="24"/>
          <w:szCs w:val="24"/>
        </w:rPr>
      </w:pPr>
      <w:r w:rsidRPr="00BC6157">
        <w:rPr>
          <w:sz w:val="24"/>
          <w:szCs w:val="24"/>
        </w:rPr>
        <w:t>Обозначение динамика на схеме.</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Условное графическое обозначение динамика имеет следующий вид.</w:t>
      </w:r>
    </w:p>
    <w:p w:rsidR="00F91DF8" w:rsidRPr="00BC6157" w:rsidRDefault="00F91DF8" w:rsidP="00F91DF8">
      <w:pPr>
        <w:shd w:val="clear" w:color="auto" w:fill="FFFFFF"/>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697152" behindDoc="1" locked="0" layoutInCell="1" allowOverlap="1" wp14:anchorId="73FBE9F1" wp14:editId="224AC441">
            <wp:simplePos x="0" y="0"/>
            <wp:positionH relativeFrom="column">
              <wp:posOffset>2691765</wp:posOffset>
            </wp:positionH>
            <wp:positionV relativeFrom="paragraph">
              <wp:posOffset>1905</wp:posOffset>
            </wp:positionV>
            <wp:extent cx="776070" cy="1512000"/>
            <wp:effectExtent l="0" t="0" r="5080" b="0"/>
            <wp:wrapTight wrapText="bothSides">
              <wp:wrapPolygon edited="0">
                <wp:start x="0" y="0"/>
                <wp:lineTo x="0" y="21228"/>
                <wp:lineTo x="21211" y="21228"/>
                <wp:lineTo x="21211" y="0"/>
                <wp:lineTo x="0" y="0"/>
              </wp:wrapPolygon>
            </wp:wrapTight>
            <wp:docPr id="54" name="Рисунок 54" descr="Условное обозначение динамика на схем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Условное обозначение динамика на схеме"/>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76070" cy="1512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21BFF"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Рядом с обозначением пишутся буквы </w:t>
      </w:r>
      <w:r w:rsidRPr="00BC6157">
        <w:rPr>
          <w:rFonts w:ascii="Times New Roman" w:eastAsia="Times New Roman" w:hAnsi="Times New Roman" w:cs="Times New Roman"/>
          <w:b/>
          <w:bCs/>
          <w:color w:val="000000"/>
          <w:sz w:val="24"/>
          <w:szCs w:val="24"/>
          <w:u w:val="single"/>
          <w:lang w:eastAsia="ru-RU"/>
        </w:rPr>
        <w:t>B</w:t>
      </w:r>
      <w:r w:rsidRPr="00BC6157">
        <w:rPr>
          <w:rFonts w:ascii="Times New Roman" w:eastAsia="Times New Roman" w:hAnsi="Times New Roman" w:cs="Times New Roman"/>
          <w:color w:val="000000"/>
          <w:sz w:val="24"/>
          <w:szCs w:val="24"/>
          <w:lang w:eastAsia="ru-RU"/>
        </w:rPr>
        <w:t> или </w:t>
      </w:r>
      <w:r w:rsidRPr="00BC6157">
        <w:rPr>
          <w:rFonts w:ascii="Times New Roman" w:eastAsia="Times New Roman" w:hAnsi="Times New Roman" w:cs="Times New Roman"/>
          <w:b/>
          <w:bCs/>
          <w:color w:val="000000"/>
          <w:sz w:val="24"/>
          <w:szCs w:val="24"/>
          <w:u w:val="single"/>
          <w:lang w:eastAsia="ru-RU"/>
        </w:rPr>
        <w:t>BA</w:t>
      </w:r>
      <w:r w:rsidRPr="00BC6157">
        <w:rPr>
          <w:rFonts w:ascii="Times New Roman" w:eastAsia="Times New Roman" w:hAnsi="Times New Roman" w:cs="Times New Roman"/>
          <w:color w:val="000000"/>
          <w:sz w:val="24"/>
          <w:szCs w:val="24"/>
          <w:lang w:eastAsia="ru-RU"/>
        </w:rPr>
        <w:t xml:space="preserve">, а далее порядковый номер динамика в принципиальной схеме (1, 2, 3 и т.д.). Условное изображение динамика на схеме очень точно передаёт реальную конструкцию электродинамического </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громкоговорителя.</w:t>
      </w:r>
    </w:p>
    <w:p w:rsidR="00F91DF8" w:rsidRPr="00BC6157" w:rsidRDefault="00F91DF8" w:rsidP="00BE08BF">
      <w:pPr>
        <w:pStyle w:val="1"/>
        <w:rPr>
          <w:sz w:val="24"/>
          <w:szCs w:val="24"/>
        </w:rPr>
      </w:pPr>
      <w:r w:rsidRPr="00BC6157">
        <w:rPr>
          <w:sz w:val="24"/>
          <w:szCs w:val="24"/>
        </w:rPr>
        <w:t>Основные параметры звукового динамика.</w:t>
      </w:r>
    </w:p>
    <w:p w:rsidR="00F91DF8"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Основные параметры звукового динамика, на которые следует обращать внимание:</w:t>
      </w:r>
    </w:p>
    <w:p w:rsidR="00046088" w:rsidRDefault="00F91DF8" w:rsidP="00F91D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46088">
        <w:rPr>
          <w:rFonts w:ascii="Times New Roman" w:eastAsia="Times New Roman" w:hAnsi="Times New Roman" w:cs="Times New Roman"/>
          <w:b/>
          <w:bCs/>
          <w:i/>
          <w:iCs/>
          <w:color w:val="000000"/>
          <w:sz w:val="24"/>
          <w:szCs w:val="24"/>
          <w:lang w:eastAsia="ru-RU"/>
        </w:rPr>
        <w:t>Номинальное электрическое сопротивление (Ом).</w:t>
      </w:r>
      <w:r w:rsidRPr="00046088">
        <w:rPr>
          <w:rFonts w:ascii="Times New Roman" w:eastAsia="Times New Roman" w:hAnsi="Times New Roman" w:cs="Times New Roman"/>
          <w:color w:val="000000"/>
          <w:sz w:val="24"/>
          <w:szCs w:val="24"/>
          <w:lang w:eastAsia="ru-RU"/>
        </w:rPr>
        <w:t xml:space="preserve"> Медный провод звуковой катушки обладает активным сопротивлением. Активное сопротивление – это сопротивление провода при постоянном токе. Его можно легко измерить с помощью цифрового </w:t>
      </w:r>
      <w:proofErr w:type="spellStart"/>
      <w:r w:rsidRPr="00046088">
        <w:rPr>
          <w:rFonts w:ascii="Times New Roman" w:eastAsia="Times New Roman" w:hAnsi="Times New Roman" w:cs="Times New Roman"/>
          <w:color w:val="000000"/>
          <w:sz w:val="24"/>
          <w:szCs w:val="24"/>
          <w:lang w:eastAsia="ru-RU"/>
        </w:rPr>
        <w:t>мультиметра</w:t>
      </w:r>
      <w:proofErr w:type="spellEnd"/>
      <w:r w:rsidRPr="00046088">
        <w:rPr>
          <w:rFonts w:ascii="Times New Roman" w:eastAsia="Times New Roman" w:hAnsi="Times New Roman" w:cs="Times New Roman"/>
          <w:color w:val="000000"/>
          <w:sz w:val="24"/>
          <w:szCs w:val="24"/>
          <w:lang w:eastAsia="ru-RU"/>
        </w:rPr>
        <w:t xml:space="preserve"> в режиме омметра. </w:t>
      </w:r>
    </w:p>
    <w:p w:rsidR="00F91DF8" w:rsidRPr="00046088" w:rsidRDefault="00F91DF8" w:rsidP="00F91D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046088">
        <w:rPr>
          <w:rFonts w:ascii="Times New Roman" w:eastAsia="Times New Roman" w:hAnsi="Times New Roman" w:cs="Times New Roman"/>
          <w:color w:val="000000"/>
          <w:sz w:val="24"/>
          <w:szCs w:val="24"/>
          <w:lang w:eastAsia="ru-RU"/>
        </w:rPr>
        <w:t>Но кроме активного сопротивления звуковая катушка обладает ещё и реактивным сопротивлением. Реактивное сопротивление образуется потому, что звуковая катушка, это, по сути, обычная </w:t>
      </w:r>
      <w:hyperlink r:id="rId25" w:tgtFrame="_blank" w:tooltip="Катушка индуктивности" w:history="1">
        <w:r w:rsidRPr="00046088">
          <w:rPr>
            <w:rFonts w:ascii="Times New Roman" w:eastAsia="Times New Roman" w:hAnsi="Times New Roman" w:cs="Times New Roman"/>
            <w:color w:val="0000FF"/>
            <w:sz w:val="24"/>
            <w:szCs w:val="24"/>
            <w:lang w:eastAsia="ru-RU"/>
          </w:rPr>
          <w:t>катушка индуктивности</w:t>
        </w:r>
      </w:hyperlink>
      <w:r w:rsidRPr="00046088">
        <w:rPr>
          <w:rFonts w:ascii="Times New Roman" w:eastAsia="Times New Roman" w:hAnsi="Times New Roman" w:cs="Times New Roman"/>
          <w:color w:val="000000"/>
          <w:sz w:val="24"/>
          <w:szCs w:val="24"/>
          <w:lang w:eastAsia="ru-RU"/>
        </w:rPr>
        <w:t> и её индуктивность оказывает сопротивление переменному току. Реактивное сопротивление зависит от частоты переменного тока.</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Активное и реактивное сопротивление звуковой катушки образует полное сопротивление звуковой катушки. Оно обозначается буквой </w:t>
      </w:r>
      <w:r w:rsidRPr="00BC6157">
        <w:rPr>
          <w:rFonts w:ascii="Times New Roman" w:eastAsia="Times New Roman" w:hAnsi="Times New Roman" w:cs="Times New Roman"/>
          <w:b/>
          <w:bCs/>
          <w:color w:val="000000"/>
          <w:sz w:val="24"/>
          <w:szCs w:val="24"/>
          <w:lang w:eastAsia="ru-RU"/>
        </w:rPr>
        <w:t>Z</w:t>
      </w:r>
      <w:r w:rsidRPr="00BC6157">
        <w:rPr>
          <w:rFonts w:ascii="Times New Roman" w:eastAsia="Times New Roman" w:hAnsi="Times New Roman" w:cs="Times New Roman"/>
          <w:color w:val="000000"/>
          <w:sz w:val="24"/>
          <w:szCs w:val="24"/>
          <w:lang w:eastAsia="ru-RU"/>
        </w:rPr>
        <w:t> (так называемый, </w:t>
      </w:r>
      <w:r w:rsidRPr="00BC6157">
        <w:rPr>
          <w:rFonts w:ascii="Times New Roman" w:eastAsia="Times New Roman" w:hAnsi="Times New Roman" w:cs="Times New Roman"/>
          <w:b/>
          <w:bCs/>
          <w:color w:val="000000"/>
          <w:sz w:val="24"/>
          <w:szCs w:val="24"/>
          <w:lang w:eastAsia="ru-RU"/>
        </w:rPr>
        <w:t>импеданс</w:t>
      </w:r>
      <w:r w:rsidRPr="00BC6157">
        <w:rPr>
          <w:rFonts w:ascii="Times New Roman" w:eastAsia="Times New Roman" w:hAnsi="Times New Roman" w:cs="Times New Roman"/>
          <w:color w:val="000000"/>
          <w:sz w:val="24"/>
          <w:szCs w:val="24"/>
          <w:lang w:eastAsia="ru-RU"/>
        </w:rPr>
        <w:t>). Получается, что активное сопротивление катушки не меняется, а реактивное сопротивление меняется в зависимости от частоты тока. Чтобы внести порядок реактивное сопротивление звуковой катушки динамика измеряют на фиксированной частоте 1000 Гц и прибавляют к этой величине активное сопротивление катушки.</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В итоге получается параметр, который и называется номинальное (или полное) электрическое сопротивление звуковой катушки. Для большинства динамических головок эта величина составляет 2, 4, 6, 8 Ом. Также встречаются динамики с полным сопротивлением 16 Ом. На корпусе импортных динамиков, как правило, указывается эта величина, например, вот так – </w:t>
      </w:r>
      <w:r w:rsidRPr="00BC6157">
        <w:rPr>
          <w:rFonts w:ascii="Times New Roman" w:eastAsia="Times New Roman" w:hAnsi="Times New Roman" w:cs="Times New Roman"/>
          <w:b/>
          <w:bCs/>
          <w:color w:val="000000"/>
          <w:sz w:val="24"/>
          <w:szCs w:val="24"/>
          <w:lang w:eastAsia="ru-RU"/>
        </w:rPr>
        <w:t>8Ω</w:t>
      </w:r>
      <w:r w:rsidRPr="00BC6157">
        <w:rPr>
          <w:rFonts w:ascii="Times New Roman" w:eastAsia="Times New Roman" w:hAnsi="Times New Roman" w:cs="Times New Roman"/>
          <w:color w:val="000000"/>
          <w:sz w:val="24"/>
          <w:szCs w:val="24"/>
          <w:lang w:eastAsia="ru-RU"/>
        </w:rPr>
        <w:t> или </w:t>
      </w:r>
      <w:r w:rsidRPr="00BC6157">
        <w:rPr>
          <w:rFonts w:ascii="Times New Roman" w:eastAsia="Times New Roman" w:hAnsi="Times New Roman" w:cs="Times New Roman"/>
          <w:b/>
          <w:bCs/>
          <w:color w:val="000000"/>
          <w:sz w:val="24"/>
          <w:szCs w:val="24"/>
          <w:lang w:eastAsia="ru-RU"/>
        </w:rPr>
        <w:t xml:space="preserve">8 </w:t>
      </w:r>
      <w:proofErr w:type="spellStart"/>
      <w:r w:rsidRPr="00BC6157">
        <w:rPr>
          <w:rFonts w:ascii="Times New Roman" w:eastAsia="Times New Roman" w:hAnsi="Times New Roman" w:cs="Times New Roman"/>
          <w:b/>
          <w:bCs/>
          <w:color w:val="000000"/>
          <w:sz w:val="24"/>
          <w:szCs w:val="24"/>
          <w:lang w:eastAsia="ru-RU"/>
        </w:rPr>
        <w:t>Ohm</w:t>
      </w:r>
      <w:proofErr w:type="spellEnd"/>
      <w:r w:rsidRPr="00BC6157">
        <w:rPr>
          <w:rFonts w:ascii="Times New Roman" w:eastAsia="Times New Roman" w:hAnsi="Times New Roman" w:cs="Times New Roman"/>
          <w:color w:val="000000"/>
          <w:sz w:val="24"/>
          <w:szCs w:val="24"/>
          <w:lang w:eastAsia="ru-RU"/>
        </w:rPr>
        <w:t>.</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Стоит отметить тот факт, что полное сопротивление катушки где-то на 10 – 20% больше активного. Поэтому определить его можно достаточно просто. Нужно всего лишь измерить активное сопротивление звуковой катушки омметром и увеличить полученную величину на 10 – 20%. В большинстве случаев можно вообще учитывать только чисто активное сопротивление.</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Номинальное электрическое сопротивление звуковой катушки является одним из важных параметров, так как его необходимо учитывать при согласовании усилителя и нагрузки (динамика).</w:t>
      </w:r>
    </w:p>
    <w:p w:rsidR="00F91DF8" w:rsidRPr="00BC6157" w:rsidRDefault="00F91DF8" w:rsidP="00F91D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b/>
          <w:bCs/>
          <w:i/>
          <w:iCs/>
          <w:color w:val="000000"/>
          <w:sz w:val="24"/>
          <w:szCs w:val="24"/>
          <w:lang w:eastAsia="ru-RU"/>
        </w:rPr>
        <w:t>Диапазон частот</w:t>
      </w:r>
      <w:r w:rsidRPr="00BC6157">
        <w:rPr>
          <w:rFonts w:ascii="Times New Roman" w:eastAsia="Times New Roman" w:hAnsi="Times New Roman" w:cs="Times New Roman"/>
          <w:color w:val="000000"/>
          <w:sz w:val="24"/>
          <w:szCs w:val="24"/>
          <w:lang w:eastAsia="ru-RU"/>
        </w:rPr>
        <w:t> – это полоса звуковых частот, которые способен воспроизвести динамик. Измеряется в герцах (</w:t>
      </w:r>
      <w:proofErr w:type="gramStart"/>
      <w:r w:rsidRPr="00BC6157">
        <w:rPr>
          <w:rFonts w:ascii="Times New Roman" w:eastAsia="Times New Roman" w:hAnsi="Times New Roman" w:cs="Times New Roman"/>
          <w:color w:val="000000"/>
          <w:sz w:val="24"/>
          <w:szCs w:val="24"/>
          <w:lang w:eastAsia="ru-RU"/>
        </w:rPr>
        <w:t>Гц</w:t>
      </w:r>
      <w:proofErr w:type="gramEnd"/>
      <w:r w:rsidRPr="00BC6157">
        <w:rPr>
          <w:rFonts w:ascii="Times New Roman" w:eastAsia="Times New Roman" w:hAnsi="Times New Roman" w:cs="Times New Roman"/>
          <w:color w:val="000000"/>
          <w:sz w:val="24"/>
          <w:szCs w:val="24"/>
          <w:lang w:eastAsia="ru-RU"/>
        </w:rPr>
        <w:t xml:space="preserve">). Напомним, что человеческое ухо воспринимает частоты в диапазоне 20 Гц – 20 кГц. </w:t>
      </w:r>
      <w:proofErr w:type="gramStart"/>
      <w:r w:rsidRPr="00BC6157">
        <w:rPr>
          <w:rFonts w:ascii="Times New Roman" w:eastAsia="Times New Roman" w:hAnsi="Times New Roman" w:cs="Times New Roman"/>
          <w:color w:val="000000"/>
          <w:sz w:val="24"/>
          <w:szCs w:val="24"/>
          <w:lang w:eastAsia="ru-RU"/>
        </w:rPr>
        <w:t>И, это только очень хорошее ухо :).</w:t>
      </w:r>
      <w:proofErr w:type="gramEnd"/>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Никакой динамик не способен точно воспроизвести весь слышимый частотный диапазон. Качество звуковоспроизведения будет </w:t>
      </w:r>
      <w:proofErr w:type="gramStart"/>
      <w:r w:rsidRPr="00BC6157">
        <w:rPr>
          <w:rFonts w:ascii="Times New Roman" w:eastAsia="Times New Roman" w:hAnsi="Times New Roman" w:cs="Times New Roman"/>
          <w:color w:val="000000"/>
          <w:sz w:val="24"/>
          <w:szCs w:val="24"/>
          <w:lang w:eastAsia="ru-RU"/>
        </w:rPr>
        <w:t>всё-равно</w:t>
      </w:r>
      <w:proofErr w:type="gramEnd"/>
      <w:r w:rsidRPr="00BC6157">
        <w:rPr>
          <w:rFonts w:ascii="Times New Roman" w:eastAsia="Times New Roman" w:hAnsi="Times New Roman" w:cs="Times New Roman"/>
          <w:color w:val="000000"/>
          <w:sz w:val="24"/>
          <w:szCs w:val="24"/>
          <w:lang w:eastAsia="ru-RU"/>
        </w:rPr>
        <w:t xml:space="preserve"> отличаться от того, что требуется.</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Поэтому слышимый диапазон звуковых частот условно разделили на 3 части: низкочастотную (</w:t>
      </w:r>
      <w:r w:rsidRPr="00BC6157">
        <w:rPr>
          <w:rFonts w:ascii="Times New Roman" w:eastAsia="Times New Roman" w:hAnsi="Times New Roman" w:cs="Times New Roman"/>
          <w:b/>
          <w:bCs/>
          <w:color w:val="000000"/>
          <w:sz w:val="24"/>
          <w:szCs w:val="24"/>
          <w:lang w:eastAsia="ru-RU"/>
        </w:rPr>
        <w:t>НЧ</w:t>
      </w:r>
      <w:r w:rsidRPr="00BC6157">
        <w:rPr>
          <w:rFonts w:ascii="Times New Roman" w:eastAsia="Times New Roman" w:hAnsi="Times New Roman" w:cs="Times New Roman"/>
          <w:color w:val="000000"/>
          <w:sz w:val="24"/>
          <w:szCs w:val="24"/>
          <w:lang w:eastAsia="ru-RU"/>
        </w:rPr>
        <w:t>), среднечастотную (</w:t>
      </w:r>
      <w:r w:rsidRPr="00BC6157">
        <w:rPr>
          <w:rFonts w:ascii="Times New Roman" w:eastAsia="Times New Roman" w:hAnsi="Times New Roman" w:cs="Times New Roman"/>
          <w:b/>
          <w:bCs/>
          <w:color w:val="000000"/>
          <w:sz w:val="24"/>
          <w:szCs w:val="24"/>
          <w:lang w:eastAsia="ru-RU"/>
        </w:rPr>
        <w:t>СЧ</w:t>
      </w:r>
      <w:r w:rsidRPr="00BC6157">
        <w:rPr>
          <w:rFonts w:ascii="Times New Roman" w:eastAsia="Times New Roman" w:hAnsi="Times New Roman" w:cs="Times New Roman"/>
          <w:color w:val="000000"/>
          <w:sz w:val="24"/>
          <w:szCs w:val="24"/>
          <w:lang w:eastAsia="ru-RU"/>
        </w:rPr>
        <w:t>) и высокочастотную (</w:t>
      </w:r>
      <w:r w:rsidRPr="00BC6157">
        <w:rPr>
          <w:rFonts w:ascii="Times New Roman" w:eastAsia="Times New Roman" w:hAnsi="Times New Roman" w:cs="Times New Roman"/>
          <w:b/>
          <w:bCs/>
          <w:color w:val="000000"/>
          <w:sz w:val="24"/>
          <w:szCs w:val="24"/>
          <w:lang w:eastAsia="ru-RU"/>
        </w:rPr>
        <w:t>ВЧ</w:t>
      </w:r>
      <w:r w:rsidRPr="00BC6157">
        <w:rPr>
          <w:rFonts w:ascii="Times New Roman" w:eastAsia="Times New Roman" w:hAnsi="Times New Roman" w:cs="Times New Roman"/>
          <w:color w:val="000000"/>
          <w:sz w:val="24"/>
          <w:szCs w:val="24"/>
          <w:lang w:eastAsia="ru-RU"/>
        </w:rPr>
        <w:t xml:space="preserve">). Так, например, НЧ-динамики лучше всего воспроизводят низкие частоты – басы, а высокочастотные – «писк» и «звон» – </w:t>
      </w:r>
      <w:proofErr w:type="gramStart"/>
      <w:r w:rsidRPr="00BC6157">
        <w:rPr>
          <w:rFonts w:ascii="Times New Roman" w:eastAsia="Times New Roman" w:hAnsi="Times New Roman" w:cs="Times New Roman"/>
          <w:color w:val="000000"/>
          <w:sz w:val="24"/>
          <w:szCs w:val="24"/>
          <w:lang w:eastAsia="ru-RU"/>
        </w:rPr>
        <w:t>их</w:t>
      </w:r>
      <w:proofErr w:type="gramEnd"/>
      <w:r w:rsidRPr="00BC6157">
        <w:rPr>
          <w:rFonts w:ascii="Times New Roman" w:eastAsia="Times New Roman" w:hAnsi="Times New Roman" w:cs="Times New Roman"/>
          <w:color w:val="000000"/>
          <w:sz w:val="24"/>
          <w:szCs w:val="24"/>
          <w:lang w:eastAsia="ru-RU"/>
        </w:rPr>
        <w:t xml:space="preserve"> поэтому и называют пищалками. Также, есть и широкополосные динамики. Они воспроизводят практически весь звуковой диапазон, но качество воспроизведения у них среднее. Выигрываем в одном – перекрываем весь диапазон частот, проигрываем в другом – в качестве. Поэтому широкополосные динамики встраивают в радиоприёмники, телевизоры и прочие устройства, где порой не требуется получить высококачественный звук, а нужна лишь чёткая передача голоса и речи.</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696128" behindDoc="1" locked="0" layoutInCell="1" allowOverlap="1" wp14:anchorId="2957B546" wp14:editId="24D21918">
            <wp:simplePos x="0" y="0"/>
            <wp:positionH relativeFrom="column">
              <wp:posOffset>453390</wp:posOffset>
            </wp:positionH>
            <wp:positionV relativeFrom="paragraph">
              <wp:posOffset>3810</wp:posOffset>
            </wp:positionV>
            <wp:extent cx="2314575" cy="1476375"/>
            <wp:effectExtent l="0" t="0" r="9525" b="9525"/>
            <wp:wrapTight wrapText="bothSides">
              <wp:wrapPolygon edited="0">
                <wp:start x="0" y="0"/>
                <wp:lineTo x="0" y="21461"/>
                <wp:lineTo x="21511" y="21461"/>
                <wp:lineTo x="21511" y="0"/>
                <wp:lineTo x="0" y="0"/>
              </wp:wrapPolygon>
            </wp:wrapTight>
            <wp:docPr id="55" name="Рисунок 55" descr="Широкополосный динам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Широкополосный динамик"/>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14575" cy="1476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Для качественного воспроизведения звука НЧ, СЧ и ВЧ-динамики объединяются в едином корпусе, снабжаются частотными фильтрами. Это акустические системы. Так как каждый из динамиков воспроизводит только свою часть звукового диапазона, то суммарная работа всех динамиков значительно увеличивает качество звука.</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Как правило, низкочастотные динамики рассчитаны на воспроизведение частот от 25 Гц до 5000 Гц. НЧ-динамики обычно имеют диффузор большого диаметра и массивную магнитную систему.</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Динамики СЧ рассчитаны на воспроизведение полосы частот от 200 Гц до 7000 Гц. Габариты их чуть меньше НЧ-динамиков (зависит от мощности).</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Высокочастотные динамики прекрасно воспроизводят частоты от 2000 Гц до 20000 Гц и выше, вплоть до 25 кГц. Диаметр диффузора у таких динамиков, как правило, небольшой, хотя магнитная система может быть достаточно габаритная.</w:t>
      </w:r>
    </w:p>
    <w:p w:rsidR="00F91DF8" w:rsidRPr="00BC6157" w:rsidRDefault="00F91DF8" w:rsidP="00F91DF8">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b/>
          <w:bCs/>
          <w:i/>
          <w:iCs/>
          <w:color w:val="000000"/>
          <w:sz w:val="24"/>
          <w:szCs w:val="24"/>
          <w:lang w:eastAsia="ru-RU"/>
        </w:rPr>
        <w:t>Номинальная мощность (</w:t>
      </w:r>
      <w:proofErr w:type="gramStart"/>
      <w:r w:rsidRPr="00BC6157">
        <w:rPr>
          <w:rFonts w:ascii="Times New Roman" w:eastAsia="Times New Roman" w:hAnsi="Times New Roman" w:cs="Times New Roman"/>
          <w:b/>
          <w:bCs/>
          <w:i/>
          <w:iCs/>
          <w:color w:val="000000"/>
          <w:sz w:val="24"/>
          <w:szCs w:val="24"/>
          <w:lang w:eastAsia="ru-RU"/>
        </w:rPr>
        <w:t>Вт</w:t>
      </w:r>
      <w:proofErr w:type="gramEnd"/>
      <w:r w:rsidRPr="00BC6157">
        <w:rPr>
          <w:rFonts w:ascii="Times New Roman" w:eastAsia="Times New Roman" w:hAnsi="Times New Roman" w:cs="Times New Roman"/>
          <w:b/>
          <w:bCs/>
          <w:i/>
          <w:iCs/>
          <w:color w:val="000000"/>
          <w:sz w:val="24"/>
          <w:szCs w:val="24"/>
          <w:lang w:eastAsia="ru-RU"/>
        </w:rPr>
        <w:t>)</w:t>
      </w:r>
      <w:r w:rsidRPr="00BC6157">
        <w:rPr>
          <w:rFonts w:ascii="Times New Roman" w:eastAsia="Times New Roman" w:hAnsi="Times New Roman" w:cs="Times New Roman"/>
          <w:color w:val="000000"/>
          <w:sz w:val="24"/>
          <w:szCs w:val="24"/>
          <w:lang w:eastAsia="ru-RU"/>
        </w:rPr>
        <w:t> – это электрическая мощность тока звуковой частоты, которую можно подвести к динамику без угрозы его порчи или повреждения. Измеряется в ваттах (</w:t>
      </w:r>
      <w:proofErr w:type="gramStart"/>
      <w:r w:rsidRPr="00BC6157">
        <w:rPr>
          <w:rFonts w:ascii="Times New Roman" w:eastAsia="Times New Roman" w:hAnsi="Times New Roman" w:cs="Times New Roman"/>
          <w:b/>
          <w:bCs/>
          <w:color w:val="000000"/>
          <w:sz w:val="24"/>
          <w:szCs w:val="24"/>
          <w:lang w:eastAsia="ru-RU"/>
        </w:rPr>
        <w:t>Вт</w:t>
      </w:r>
      <w:proofErr w:type="gramEnd"/>
      <w:r w:rsidRPr="00BC6157">
        <w:rPr>
          <w:rFonts w:ascii="Times New Roman" w:eastAsia="Times New Roman" w:hAnsi="Times New Roman" w:cs="Times New Roman"/>
          <w:color w:val="000000"/>
          <w:sz w:val="24"/>
          <w:szCs w:val="24"/>
          <w:lang w:eastAsia="ru-RU"/>
        </w:rPr>
        <w:t>) и милливаттах (</w:t>
      </w:r>
      <w:r w:rsidRPr="00BC6157">
        <w:rPr>
          <w:rFonts w:ascii="Times New Roman" w:eastAsia="Times New Roman" w:hAnsi="Times New Roman" w:cs="Times New Roman"/>
          <w:b/>
          <w:bCs/>
          <w:color w:val="000000"/>
          <w:sz w:val="24"/>
          <w:szCs w:val="24"/>
          <w:lang w:eastAsia="ru-RU"/>
        </w:rPr>
        <w:t>мВт</w:t>
      </w:r>
      <w:r w:rsidRPr="00BC6157">
        <w:rPr>
          <w:rFonts w:ascii="Times New Roman" w:eastAsia="Times New Roman" w:hAnsi="Times New Roman" w:cs="Times New Roman"/>
          <w:color w:val="000000"/>
          <w:sz w:val="24"/>
          <w:szCs w:val="24"/>
          <w:lang w:eastAsia="ru-RU"/>
        </w:rPr>
        <w:t>). Напомним, что 1 Вт = 1000 мВт. Подробнее о сокращённой записи числовых величин можно прочесть </w:t>
      </w:r>
      <w:hyperlink r:id="rId27" w:tgtFrame="_blank" w:history="1">
        <w:r w:rsidRPr="00BC6157">
          <w:rPr>
            <w:rFonts w:ascii="Times New Roman" w:eastAsia="Times New Roman" w:hAnsi="Times New Roman" w:cs="Times New Roman"/>
            <w:color w:val="0000FF"/>
            <w:sz w:val="24"/>
            <w:szCs w:val="24"/>
            <w:lang w:eastAsia="ru-RU"/>
          </w:rPr>
          <w:t>здесь</w:t>
        </w:r>
      </w:hyperlink>
      <w:r w:rsidRPr="00BC6157">
        <w:rPr>
          <w:rFonts w:ascii="Times New Roman" w:eastAsia="Times New Roman" w:hAnsi="Times New Roman" w:cs="Times New Roman"/>
          <w:color w:val="000000"/>
          <w:sz w:val="24"/>
          <w:szCs w:val="24"/>
          <w:lang w:eastAsia="ru-RU"/>
        </w:rPr>
        <w:t>.</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Величина мощности, на которую рассчитан конкретный динамик, может быть указана на его корпусе. Например, вот так – </w:t>
      </w:r>
      <w:r w:rsidRPr="00BC6157">
        <w:rPr>
          <w:rFonts w:ascii="Times New Roman" w:eastAsia="Times New Roman" w:hAnsi="Times New Roman" w:cs="Times New Roman"/>
          <w:b/>
          <w:bCs/>
          <w:color w:val="000000"/>
          <w:sz w:val="24"/>
          <w:szCs w:val="24"/>
          <w:lang w:eastAsia="ru-RU"/>
        </w:rPr>
        <w:t>1W</w:t>
      </w:r>
      <w:r w:rsidRPr="00BC6157">
        <w:rPr>
          <w:rFonts w:ascii="Times New Roman" w:eastAsia="Times New Roman" w:hAnsi="Times New Roman" w:cs="Times New Roman"/>
          <w:color w:val="000000"/>
          <w:sz w:val="24"/>
          <w:szCs w:val="24"/>
          <w:lang w:eastAsia="ru-RU"/>
        </w:rPr>
        <w:t> (1 Вт).</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695104" behindDoc="1" locked="0" layoutInCell="1" allowOverlap="1" wp14:anchorId="2B197F51" wp14:editId="0C3618DA">
            <wp:simplePos x="0" y="0"/>
            <wp:positionH relativeFrom="column">
              <wp:posOffset>453390</wp:posOffset>
            </wp:positionH>
            <wp:positionV relativeFrom="paragraph">
              <wp:posOffset>3810</wp:posOffset>
            </wp:positionV>
            <wp:extent cx="2009775" cy="1962150"/>
            <wp:effectExtent l="0" t="0" r="9525" b="0"/>
            <wp:wrapTight wrapText="bothSides">
              <wp:wrapPolygon edited="0">
                <wp:start x="0" y="0"/>
                <wp:lineTo x="0" y="21390"/>
                <wp:lineTo x="21498" y="21390"/>
                <wp:lineTo x="21498" y="0"/>
                <wp:lineTo x="0" y="0"/>
              </wp:wrapPolygon>
            </wp:wrapTight>
            <wp:docPr id="56" name="Рисунок 56" descr="Обозначение мощности на корпусе динам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Обозначение мощности на корпусе динамика"/>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09775" cy="1962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Это значит, что такой динамик можно легко использовать совместно с усилителем, выходная мощность которого не превышает 0,5 – 1 Вт. Конечно, лучше выбирать динамик с некоторым запасом по мощности. На фото также видно, что указано номинальное электрическое сопротивление – </w:t>
      </w:r>
      <w:r w:rsidRPr="00BC6157">
        <w:rPr>
          <w:rFonts w:ascii="Times New Roman" w:eastAsia="Times New Roman" w:hAnsi="Times New Roman" w:cs="Times New Roman"/>
          <w:b/>
          <w:bCs/>
          <w:color w:val="000000"/>
          <w:sz w:val="24"/>
          <w:szCs w:val="24"/>
          <w:lang w:eastAsia="ru-RU"/>
        </w:rPr>
        <w:t>4Ω</w:t>
      </w:r>
      <w:r w:rsidRPr="00BC6157">
        <w:rPr>
          <w:rFonts w:ascii="Times New Roman" w:eastAsia="Times New Roman" w:hAnsi="Times New Roman" w:cs="Times New Roman"/>
          <w:color w:val="000000"/>
          <w:sz w:val="24"/>
          <w:szCs w:val="24"/>
          <w:lang w:eastAsia="ru-RU"/>
        </w:rPr>
        <w:t> (4 Ом).</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Если подать на динамик мощность большую той, на которую он рассчитан, то он будет работать с перегрузкой, начнёт «хрипеть», искажать звук и вскоре выйдет из строя.</w:t>
      </w:r>
    </w:p>
    <w:p w:rsidR="00F91DF8" w:rsidRPr="00BC6157" w:rsidRDefault="00F91DF8" w:rsidP="00F91DF8">
      <w:pPr>
        <w:shd w:val="clear" w:color="auto" w:fill="FFFFFF"/>
        <w:spacing w:before="100" w:beforeAutospacing="1" w:after="100" w:afterAutospacing="1" w:line="240" w:lineRule="auto"/>
        <w:ind w:left="720"/>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Вспомним, что КПД динамика составляет около 2 – 3%. А это значит, что если к динамику подвести электрическую мощность в 10 Вт, то в звуковые волны он преобразует лишь 0,2 – 0,3 Вт. </w:t>
      </w:r>
      <w:proofErr w:type="gramStart"/>
      <w:r w:rsidRPr="00BC6157">
        <w:rPr>
          <w:rFonts w:ascii="Times New Roman" w:eastAsia="Times New Roman" w:hAnsi="Times New Roman" w:cs="Times New Roman"/>
          <w:color w:val="000000"/>
          <w:sz w:val="24"/>
          <w:szCs w:val="24"/>
          <w:lang w:eastAsia="ru-RU"/>
        </w:rPr>
        <w:t>Довольно немного</w:t>
      </w:r>
      <w:proofErr w:type="gramEnd"/>
      <w:r w:rsidRPr="00BC6157">
        <w:rPr>
          <w:rFonts w:ascii="Times New Roman" w:eastAsia="Times New Roman" w:hAnsi="Times New Roman" w:cs="Times New Roman"/>
          <w:color w:val="000000"/>
          <w:sz w:val="24"/>
          <w:szCs w:val="24"/>
          <w:lang w:eastAsia="ru-RU"/>
        </w:rPr>
        <w:t>, правда? Но, человеческое ухо устроено весьма изощрённо, и способно услышать звук, если излучатель воспроизводит акустическую мощность около 1 – 3 мВт на расстоянии от него в несколько метров. При этом к излучателю – в данном случае динамику – нужно подвести электрическую мощность в 50 – 100 мВт. Поэтому, не всё так плохо и для комфортного озвучивания небольшой комнаты вполне достаточно подвести к динамику 1 – 3 Вт электрической мощности.</w:t>
      </w:r>
    </w:p>
    <w:p w:rsidR="007D7BAE" w:rsidRPr="00BC6157" w:rsidRDefault="00F91DF8" w:rsidP="00F91DF8">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Это всего лишь три основных параметра динамика. Кроме них ещё есть такие, как уровень чувствительности, частота резонанса, амплитудно-частотная характеристика (АЧХ), добротность и </w:t>
      </w:r>
      <w:proofErr w:type="spellStart"/>
      <w:proofErr w:type="gramStart"/>
      <w:r w:rsidRPr="00BC6157">
        <w:rPr>
          <w:rFonts w:ascii="Times New Roman" w:eastAsia="Times New Roman" w:hAnsi="Times New Roman" w:cs="Times New Roman"/>
          <w:color w:val="000000"/>
          <w:sz w:val="24"/>
          <w:szCs w:val="24"/>
          <w:lang w:eastAsia="ru-RU"/>
        </w:rPr>
        <w:t>др</w:t>
      </w:r>
      <w:proofErr w:type="spellEnd"/>
      <w:proofErr w:type="gramEnd"/>
    </w:p>
    <w:p w:rsidR="00046088" w:rsidRDefault="007D7BAE" w:rsidP="00046088">
      <w:pPr>
        <w:shd w:val="clear" w:color="auto" w:fill="FFFFFF"/>
        <w:spacing w:before="100" w:beforeAutospacing="1" w:after="100" w:afterAutospacing="1" w:line="240" w:lineRule="auto"/>
        <w:ind w:firstLine="708"/>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К другим преобразователям</w:t>
      </w:r>
      <w:r w:rsidR="00046088">
        <w:rPr>
          <w:rFonts w:ascii="Times New Roman" w:eastAsia="Times New Roman" w:hAnsi="Times New Roman" w:cs="Times New Roman"/>
          <w:color w:val="000000"/>
          <w:sz w:val="24"/>
          <w:szCs w:val="24"/>
          <w:lang w:eastAsia="ru-RU"/>
        </w:rPr>
        <w:t>,</w:t>
      </w:r>
      <w:r w:rsidRPr="00BC6157">
        <w:rPr>
          <w:rFonts w:ascii="Times New Roman" w:eastAsia="Times New Roman" w:hAnsi="Times New Roman" w:cs="Times New Roman"/>
          <w:color w:val="000000"/>
          <w:sz w:val="24"/>
          <w:szCs w:val="24"/>
          <w:lang w:eastAsia="ru-RU"/>
        </w:rPr>
        <w:t xml:space="preserve"> их работу мы рассмотрим в процессе изучения материала курса</w:t>
      </w:r>
      <w:r w:rsidR="00046088">
        <w:rPr>
          <w:rFonts w:ascii="Times New Roman" w:eastAsia="Times New Roman" w:hAnsi="Times New Roman" w:cs="Times New Roman"/>
          <w:color w:val="000000"/>
          <w:sz w:val="24"/>
          <w:szCs w:val="24"/>
          <w:lang w:eastAsia="ru-RU"/>
        </w:rPr>
        <w:t>,</w:t>
      </w:r>
      <w:r w:rsidRPr="00BC6157">
        <w:rPr>
          <w:rFonts w:ascii="Times New Roman" w:eastAsia="Times New Roman" w:hAnsi="Times New Roman" w:cs="Times New Roman"/>
          <w:color w:val="000000"/>
          <w:sz w:val="24"/>
          <w:szCs w:val="24"/>
          <w:lang w:eastAsia="ru-RU"/>
        </w:rPr>
        <w:t xml:space="preserve"> </w:t>
      </w:r>
      <w:r w:rsidR="00046088">
        <w:rPr>
          <w:rFonts w:ascii="Times New Roman" w:eastAsia="Times New Roman" w:hAnsi="Times New Roman" w:cs="Times New Roman"/>
          <w:color w:val="000000"/>
          <w:sz w:val="24"/>
          <w:szCs w:val="24"/>
          <w:lang w:eastAsia="ru-RU"/>
        </w:rPr>
        <w:t xml:space="preserve">мы отнесем </w:t>
      </w:r>
      <w:r w:rsidRPr="00BC6157">
        <w:rPr>
          <w:rFonts w:ascii="Times New Roman" w:eastAsia="Times New Roman" w:hAnsi="Times New Roman" w:cs="Times New Roman"/>
          <w:color w:val="000000"/>
          <w:sz w:val="24"/>
          <w:szCs w:val="24"/>
          <w:lang w:eastAsia="ru-RU"/>
        </w:rPr>
        <w:t xml:space="preserve"> </w:t>
      </w:r>
      <w:r w:rsidRPr="00BC6157">
        <w:rPr>
          <w:rFonts w:ascii="Times New Roman" w:eastAsia="Times New Roman" w:hAnsi="Times New Roman" w:cs="Times New Roman"/>
          <w:b/>
          <w:color w:val="000000"/>
          <w:sz w:val="24"/>
          <w:szCs w:val="24"/>
          <w:lang w:eastAsia="ru-RU"/>
        </w:rPr>
        <w:t>Видеокамера или телекамера</w:t>
      </w:r>
      <w:r w:rsidRPr="00BC6157">
        <w:rPr>
          <w:rFonts w:ascii="Times New Roman" w:eastAsia="Times New Roman" w:hAnsi="Times New Roman" w:cs="Times New Roman"/>
          <w:color w:val="000000"/>
          <w:sz w:val="24"/>
          <w:szCs w:val="24"/>
          <w:lang w:eastAsia="ru-RU"/>
        </w:rPr>
        <w:t xml:space="preserve"> для получения электрического сигнала от изображения </w:t>
      </w:r>
    </w:p>
    <w:p w:rsidR="00046088" w:rsidRDefault="007D7BAE" w:rsidP="00046088">
      <w:pPr>
        <w:shd w:val="clear" w:color="auto" w:fill="FFFFFF"/>
        <w:spacing w:before="100" w:beforeAutospacing="1" w:after="100" w:afterAutospacing="1" w:line="240" w:lineRule="auto"/>
        <w:ind w:firstLine="708"/>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b/>
          <w:color w:val="000000"/>
          <w:sz w:val="24"/>
          <w:szCs w:val="24"/>
          <w:lang w:eastAsia="ru-RU"/>
        </w:rPr>
        <w:t>Дисплей или монитор или экран</w:t>
      </w:r>
      <w:r w:rsidRPr="00BC6157">
        <w:rPr>
          <w:rFonts w:ascii="Times New Roman" w:eastAsia="Times New Roman" w:hAnsi="Times New Roman" w:cs="Times New Roman"/>
          <w:color w:val="000000"/>
          <w:sz w:val="24"/>
          <w:szCs w:val="24"/>
          <w:lang w:eastAsia="ru-RU"/>
        </w:rPr>
        <w:t xml:space="preserve"> для получения из электрического сигнала видео изображения для восприятия его органами зрения. </w:t>
      </w:r>
    </w:p>
    <w:p w:rsidR="007D7BAE" w:rsidRPr="00BC6157" w:rsidRDefault="007D7BAE" w:rsidP="00046088">
      <w:pPr>
        <w:shd w:val="clear" w:color="auto" w:fill="FFFFFF"/>
        <w:spacing w:before="100" w:beforeAutospacing="1" w:after="100" w:afterAutospacing="1" w:line="240" w:lineRule="auto"/>
        <w:ind w:firstLine="708"/>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Для обработки и получения электрического сигнала для передачи параметров физических в </w:t>
      </w:r>
      <w:proofErr w:type="gramStart"/>
      <w:r w:rsidRPr="00BC6157">
        <w:rPr>
          <w:rFonts w:ascii="Times New Roman" w:eastAsia="Times New Roman" w:hAnsi="Times New Roman" w:cs="Times New Roman"/>
          <w:color w:val="000000"/>
          <w:sz w:val="24"/>
          <w:szCs w:val="24"/>
          <w:lang w:eastAsia="ru-RU"/>
        </w:rPr>
        <w:t>радио аппаратуре</w:t>
      </w:r>
      <w:proofErr w:type="gramEnd"/>
      <w:r w:rsidRPr="00BC6157">
        <w:rPr>
          <w:rFonts w:ascii="Times New Roman" w:eastAsia="Times New Roman" w:hAnsi="Times New Roman" w:cs="Times New Roman"/>
          <w:color w:val="000000"/>
          <w:sz w:val="24"/>
          <w:szCs w:val="24"/>
          <w:lang w:eastAsia="ru-RU"/>
        </w:rPr>
        <w:t xml:space="preserve"> используются различные </w:t>
      </w:r>
      <w:r w:rsidRPr="00BC6157">
        <w:rPr>
          <w:rFonts w:ascii="Times New Roman" w:eastAsia="Times New Roman" w:hAnsi="Times New Roman" w:cs="Times New Roman"/>
          <w:b/>
          <w:color w:val="000000"/>
          <w:sz w:val="24"/>
          <w:szCs w:val="24"/>
          <w:lang w:eastAsia="ru-RU"/>
        </w:rPr>
        <w:t>датчики и их преобразователи.</w:t>
      </w:r>
      <w:r w:rsidRPr="00BC6157">
        <w:rPr>
          <w:rFonts w:ascii="Times New Roman" w:eastAsia="Times New Roman" w:hAnsi="Times New Roman" w:cs="Times New Roman"/>
          <w:color w:val="000000"/>
          <w:sz w:val="24"/>
          <w:szCs w:val="24"/>
          <w:lang w:eastAsia="ru-RU"/>
        </w:rPr>
        <w:t xml:space="preserve"> Физические величины это температура давление скорость и т.д. и т.п. </w:t>
      </w:r>
    </w:p>
    <w:p w:rsidR="00F91DF8" w:rsidRPr="00BC6157" w:rsidRDefault="00160DF2" w:rsidP="00F91DF8">
      <w:pPr>
        <w:shd w:val="clear" w:color="auto" w:fill="FFFFFF"/>
        <w:spacing w:before="100" w:beforeAutospacing="1" w:after="100" w:afterAutospacing="1" w:line="240" w:lineRule="auto"/>
        <w:rPr>
          <w:rFonts w:ascii="Times New Roman" w:eastAsia="Times New Roman" w:hAnsi="Times New Roman" w:cs="Times New Roman"/>
          <w:b/>
          <w:color w:val="000000"/>
          <w:sz w:val="24"/>
          <w:szCs w:val="24"/>
          <w:lang w:eastAsia="ru-RU"/>
        </w:rPr>
      </w:pPr>
      <w:r w:rsidRPr="00BC6157">
        <w:rPr>
          <w:rFonts w:ascii="Times New Roman" w:eastAsia="Times New Roman" w:hAnsi="Times New Roman" w:cs="Times New Roman"/>
          <w:b/>
          <w:color w:val="000000"/>
          <w:sz w:val="24"/>
          <w:szCs w:val="24"/>
          <w:lang w:eastAsia="ru-RU"/>
        </w:rPr>
        <w:t xml:space="preserve">Электрический колебательный контур </w:t>
      </w:r>
    </w:p>
    <w:p w:rsidR="00F91DF8" w:rsidRPr="00BC6157" w:rsidRDefault="007D7BAE" w:rsidP="00C97D21">
      <w:pPr>
        <w:shd w:val="clear" w:color="auto" w:fill="FFFFFF"/>
        <w:spacing w:before="100" w:beforeAutospacing="1" w:after="100" w:afterAutospacing="1" w:line="240" w:lineRule="auto"/>
        <w:rPr>
          <w:rFonts w:ascii="Times New Roman" w:eastAsia="Times New Roman" w:hAnsi="Times New Roman" w:cs="Times New Roman"/>
          <w:color w:val="6C6C6C"/>
          <w:sz w:val="24"/>
          <w:szCs w:val="24"/>
          <w:lang w:eastAsia="ru-RU"/>
        </w:rPr>
      </w:pPr>
      <w:r w:rsidRPr="00BC6157">
        <w:rPr>
          <w:rFonts w:ascii="Times New Roman" w:eastAsia="Times New Roman" w:hAnsi="Times New Roman" w:cs="Times New Roman"/>
          <w:color w:val="6C6C6C"/>
          <w:sz w:val="24"/>
          <w:szCs w:val="24"/>
          <w:lang w:eastAsia="ru-RU"/>
        </w:rPr>
        <w:t xml:space="preserve">Является основной частью любой электронной схемы в радиотехнике. Необходимо </w:t>
      </w:r>
      <w:proofErr w:type="gramStart"/>
      <w:r w:rsidRPr="00BC6157">
        <w:rPr>
          <w:rFonts w:ascii="Times New Roman" w:eastAsia="Times New Roman" w:hAnsi="Times New Roman" w:cs="Times New Roman"/>
          <w:color w:val="6C6C6C"/>
          <w:sz w:val="24"/>
          <w:szCs w:val="24"/>
          <w:lang w:eastAsia="ru-RU"/>
        </w:rPr>
        <w:t>представлять</w:t>
      </w:r>
      <w:proofErr w:type="gramEnd"/>
      <w:r w:rsidRPr="00BC6157">
        <w:rPr>
          <w:rFonts w:ascii="Times New Roman" w:eastAsia="Times New Roman" w:hAnsi="Times New Roman" w:cs="Times New Roman"/>
          <w:color w:val="6C6C6C"/>
          <w:sz w:val="24"/>
          <w:szCs w:val="24"/>
          <w:lang w:eastAsia="ru-RU"/>
        </w:rPr>
        <w:t xml:space="preserve"> что это такое как оно работает и где применяется </w:t>
      </w:r>
    </w:p>
    <w:p w:rsidR="00BC6157" w:rsidRPr="00BC6157" w:rsidRDefault="00BC6157" w:rsidP="00BC6157">
      <w:pPr>
        <w:shd w:val="clear" w:color="auto" w:fill="FFFFFF"/>
        <w:spacing w:before="100" w:beforeAutospacing="1" w:after="100" w:afterAutospacing="1" w:line="240" w:lineRule="auto"/>
        <w:rPr>
          <w:rFonts w:ascii="Times New Roman" w:eastAsia="Times New Roman" w:hAnsi="Times New Roman" w:cs="Times New Roman"/>
          <w:color w:val="6C6C6C"/>
          <w:sz w:val="24"/>
          <w:szCs w:val="24"/>
          <w:lang w:eastAsia="ru-RU"/>
        </w:rPr>
      </w:pPr>
      <w:r w:rsidRPr="00BC6157">
        <w:rPr>
          <w:rFonts w:ascii="Times New Roman" w:eastAsia="Times New Roman" w:hAnsi="Times New Roman" w:cs="Times New Roman"/>
          <w:b/>
          <w:color w:val="6C6C6C"/>
          <w:sz w:val="24"/>
          <w:szCs w:val="24"/>
          <w:lang w:eastAsia="ru-RU"/>
        </w:rPr>
        <w:t>Прин</w:t>
      </w:r>
      <w:r w:rsidR="007D7BAE" w:rsidRPr="00BC6157">
        <w:rPr>
          <w:rFonts w:ascii="Times New Roman" w:eastAsia="Times New Roman" w:hAnsi="Times New Roman" w:cs="Times New Roman"/>
          <w:b/>
          <w:color w:val="6C6C6C"/>
          <w:sz w:val="24"/>
          <w:szCs w:val="24"/>
          <w:lang w:eastAsia="ru-RU"/>
        </w:rPr>
        <w:t>цип работы</w:t>
      </w:r>
      <w:r w:rsidR="007D7BAE" w:rsidRPr="00BC6157">
        <w:rPr>
          <w:rFonts w:ascii="Times New Roman" w:eastAsia="Times New Roman" w:hAnsi="Times New Roman" w:cs="Times New Roman"/>
          <w:color w:val="6C6C6C"/>
          <w:sz w:val="24"/>
          <w:szCs w:val="24"/>
          <w:lang w:eastAsia="ru-RU"/>
        </w:rPr>
        <w:t xml:space="preserve"> Электрического колебательного контура </w:t>
      </w:r>
    </w:p>
    <w:p w:rsidR="00160DF2" w:rsidRPr="00BC6157" w:rsidRDefault="00160DF2" w:rsidP="00BC6157">
      <w:pPr>
        <w:shd w:val="clear" w:color="auto" w:fill="FFFFFF"/>
        <w:spacing w:before="100" w:beforeAutospacing="1" w:after="100" w:afterAutospacing="1" w:line="240" w:lineRule="auto"/>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Сегодня нас интересует простейший </w:t>
      </w:r>
      <w:r w:rsidRPr="00BC6157">
        <w:rPr>
          <w:rFonts w:ascii="Times New Roman" w:eastAsia="Times New Roman" w:hAnsi="Times New Roman" w:cs="Times New Roman"/>
          <w:b/>
          <w:bCs/>
          <w:color w:val="212121"/>
          <w:sz w:val="24"/>
          <w:szCs w:val="24"/>
          <w:lang w:eastAsia="ru-RU"/>
        </w:rPr>
        <w:t>колебательный контур</w:t>
      </w:r>
      <w:r w:rsidRPr="00BC6157">
        <w:rPr>
          <w:rFonts w:ascii="Times New Roman" w:eastAsia="Times New Roman" w:hAnsi="Times New Roman" w:cs="Times New Roman"/>
          <w:color w:val="212121"/>
          <w:sz w:val="24"/>
          <w:szCs w:val="24"/>
          <w:lang w:eastAsia="ru-RU"/>
        </w:rPr>
        <w:t>, его принцип работы и применение.</w:t>
      </w:r>
    </w:p>
    <w:p w:rsidR="00160DF2" w:rsidRPr="00BC6157" w:rsidRDefault="00160DF2" w:rsidP="00160DF2">
      <w:pPr>
        <w:spacing w:line="360" w:lineRule="atLeast"/>
        <w:rPr>
          <w:rFonts w:ascii="Times New Roman" w:eastAsia="Times New Roman" w:hAnsi="Times New Roman" w:cs="Times New Roman"/>
          <w:color w:val="121212"/>
          <w:sz w:val="24"/>
          <w:szCs w:val="24"/>
          <w:lang w:eastAsia="ru-RU"/>
        </w:rPr>
      </w:pPr>
      <w:r w:rsidRPr="00BC6157">
        <w:rPr>
          <w:rFonts w:ascii="Times New Roman" w:eastAsia="Times New Roman" w:hAnsi="Times New Roman" w:cs="Times New Roman"/>
          <w:b/>
          <w:bCs/>
          <w:color w:val="121212"/>
          <w:sz w:val="24"/>
          <w:szCs w:val="24"/>
          <w:lang w:eastAsia="ru-RU"/>
        </w:rPr>
        <w:t>Колебания</w:t>
      </w:r>
      <w:r w:rsidRPr="00BC6157">
        <w:rPr>
          <w:rFonts w:ascii="Times New Roman" w:eastAsia="Times New Roman" w:hAnsi="Times New Roman" w:cs="Times New Roman"/>
          <w:color w:val="121212"/>
          <w:sz w:val="24"/>
          <w:szCs w:val="24"/>
          <w:lang w:eastAsia="ru-RU"/>
        </w:rPr>
        <w:t> – процесс, повторяющийся во времени, характеризуется изменением параметров системы около точки равновесия.</w:t>
      </w:r>
    </w:p>
    <w:p w:rsidR="00160DF2" w:rsidRPr="00BC6157" w:rsidRDefault="00160DF2" w:rsidP="00160DF2">
      <w:pPr>
        <w:spacing w:before="100" w:beforeAutospacing="1" w:after="100" w:afterAutospacing="1" w:line="360" w:lineRule="atLeast"/>
        <w:rPr>
          <w:rFonts w:ascii="Times New Roman" w:eastAsia="Times New Roman" w:hAnsi="Times New Roman" w:cs="Times New Roman"/>
          <w:color w:val="212121"/>
          <w:sz w:val="24"/>
          <w:szCs w:val="24"/>
          <w:lang w:eastAsia="ru-RU"/>
        </w:rPr>
      </w:pPr>
      <w:proofErr w:type="gramStart"/>
      <w:r w:rsidRPr="00BC6157">
        <w:rPr>
          <w:rFonts w:ascii="Times New Roman" w:eastAsia="Times New Roman" w:hAnsi="Times New Roman" w:cs="Times New Roman"/>
          <w:color w:val="212121"/>
          <w:sz w:val="24"/>
          <w:szCs w:val="24"/>
          <w:lang w:eastAsia="ru-RU"/>
        </w:rPr>
        <w:t>Первое, что приходит на ум - это механические колебания математического или пружинного маятников.</w:t>
      </w:r>
      <w:proofErr w:type="gramEnd"/>
      <w:r w:rsidRPr="00BC6157">
        <w:rPr>
          <w:rFonts w:ascii="Times New Roman" w:eastAsia="Times New Roman" w:hAnsi="Times New Roman" w:cs="Times New Roman"/>
          <w:color w:val="212121"/>
          <w:sz w:val="24"/>
          <w:szCs w:val="24"/>
          <w:lang w:eastAsia="ru-RU"/>
        </w:rPr>
        <w:t xml:space="preserve"> Но ведь колебания бывают и электромагнитными.</w:t>
      </w:r>
    </w:p>
    <w:p w:rsidR="00160DF2" w:rsidRPr="00BC6157" w:rsidRDefault="00160DF2" w:rsidP="00160DF2">
      <w:pPr>
        <w:spacing w:line="360" w:lineRule="atLeast"/>
        <w:rPr>
          <w:rFonts w:ascii="Times New Roman" w:eastAsia="Times New Roman" w:hAnsi="Times New Roman" w:cs="Times New Roman"/>
          <w:color w:val="121212"/>
          <w:sz w:val="24"/>
          <w:szCs w:val="24"/>
          <w:lang w:eastAsia="ru-RU"/>
        </w:rPr>
      </w:pPr>
      <w:r w:rsidRPr="00BC6157">
        <w:rPr>
          <w:rFonts w:ascii="Times New Roman" w:eastAsia="Times New Roman" w:hAnsi="Times New Roman" w:cs="Times New Roman"/>
          <w:color w:val="121212"/>
          <w:sz w:val="24"/>
          <w:szCs w:val="24"/>
          <w:lang w:eastAsia="ru-RU"/>
        </w:rPr>
        <w:t>По определению </w:t>
      </w:r>
      <w:r w:rsidRPr="00BC6157">
        <w:rPr>
          <w:rFonts w:ascii="Times New Roman" w:eastAsia="Times New Roman" w:hAnsi="Times New Roman" w:cs="Times New Roman"/>
          <w:b/>
          <w:bCs/>
          <w:color w:val="121212"/>
          <w:sz w:val="24"/>
          <w:szCs w:val="24"/>
          <w:lang w:eastAsia="ru-RU"/>
        </w:rPr>
        <w:t>колебательный контур</w:t>
      </w:r>
      <w:r w:rsidRPr="00BC6157">
        <w:rPr>
          <w:rFonts w:ascii="Times New Roman" w:eastAsia="Times New Roman" w:hAnsi="Times New Roman" w:cs="Times New Roman"/>
          <w:color w:val="121212"/>
          <w:sz w:val="24"/>
          <w:szCs w:val="24"/>
          <w:lang w:eastAsia="ru-RU"/>
        </w:rPr>
        <w:t> (или </w:t>
      </w:r>
      <w:r w:rsidRPr="00BC6157">
        <w:rPr>
          <w:rFonts w:ascii="Times New Roman" w:eastAsia="Times New Roman" w:hAnsi="Times New Roman" w:cs="Times New Roman"/>
          <w:b/>
          <w:bCs/>
          <w:color w:val="121212"/>
          <w:sz w:val="24"/>
          <w:szCs w:val="24"/>
          <w:lang w:eastAsia="ru-RU"/>
        </w:rPr>
        <w:t>LC-контур)</w:t>
      </w:r>
      <w:r w:rsidRPr="00BC6157">
        <w:rPr>
          <w:rFonts w:ascii="Times New Roman" w:eastAsia="Times New Roman" w:hAnsi="Times New Roman" w:cs="Times New Roman"/>
          <w:color w:val="121212"/>
          <w:sz w:val="24"/>
          <w:szCs w:val="24"/>
          <w:lang w:eastAsia="ru-RU"/>
        </w:rPr>
        <w:t> – это электрическая цепь, в которой происходят свободные электромагнитные колебания.</w:t>
      </w:r>
    </w:p>
    <w:p w:rsidR="00BC6157"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 xml:space="preserve">Такой контур представляет собой электрическую цепь, состоящую из катушки </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индуктивностью </w:t>
      </w:r>
      <w:r w:rsidRPr="00BC6157">
        <w:rPr>
          <w:rFonts w:ascii="Times New Roman" w:eastAsia="Times New Roman" w:hAnsi="Times New Roman" w:cs="Times New Roman"/>
          <w:b/>
          <w:bCs/>
          <w:i/>
          <w:iCs/>
          <w:color w:val="212121"/>
          <w:sz w:val="24"/>
          <w:szCs w:val="24"/>
          <w:lang w:eastAsia="ru-RU"/>
        </w:rPr>
        <w:t>L</w:t>
      </w:r>
      <w:r w:rsidRPr="00BC6157">
        <w:rPr>
          <w:rFonts w:ascii="Times New Roman" w:eastAsia="Times New Roman" w:hAnsi="Times New Roman" w:cs="Times New Roman"/>
          <w:color w:val="212121"/>
          <w:sz w:val="24"/>
          <w:szCs w:val="24"/>
          <w:lang w:eastAsia="ru-RU"/>
        </w:rPr>
        <w:t> и конденсатора емкостью </w:t>
      </w:r>
      <w:r w:rsidRPr="00BC6157">
        <w:rPr>
          <w:rFonts w:ascii="Times New Roman" w:eastAsia="Times New Roman" w:hAnsi="Times New Roman" w:cs="Times New Roman"/>
          <w:b/>
          <w:bCs/>
          <w:i/>
          <w:iCs/>
          <w:color w:val="212121"/>
          <w:sz w:val="24"/>
          <w:szCs w:val="24"/>
          <w:lang w:eastAsia="ru-RU"/>
        </w:rPr>
        <w:t>C</w:t>
      </w:r>
      <w:r w:rsidRPr="00BC6157">
        <w:rPr>
          <w:rFonts w:ascii="Times New Roman" w:eastAsia="Times New Roman" w:hAnsi="Times New Roman" w:cs="Times New Roman"/>
          <w:color w:val="212121"/>
          <w:sz w:val="24"/>
          <w:szCs w:val="24"/>
          <w:lang w:eastAsia="ru-RU"/>
        </w:rPr>
        <w:t xml:space="preserve">. </w:t>
      </w:r>
      <w:proofErr w:type="gramStart"/>
      <w:r w:rsidRPr="00BC6157">
        <w:rPr>
          <w:rFonts w:ascii="Times New Roman" w:eastAsia="Times New Roman" w:hAnsi="Times New Roman" w:cs="Times New Roman"/>
          <w:color w:val="212121"/>
          <w:sz w:val="24"/>
          <w:szCs w:val="24"/>
          <w:lang w:eastAsia="ru-RU"/>
        </w:rPr>
        <w:t>Соединены эти два элемента могут</w:t>
      </w:r>
      <w:proofErr w:type="gramEnd"/>
      <w:r w:rsidRPr="00BC6157">
        <w:rPr>
          <w:rFonts w:ascii="Times New Roman" w:eastAsia="Times New Roman" w:hAnsi="Times New Roman" w:cs="Times New Roman"/>
          <w:color w:val="212121"/>
          <w:sz w:val="24"/>
          <w:szCs w:val="24"/>
          <w:lang w:eastAsia="ru-RU"/>
        </w:rPr>
        <w:t xml:space="preserve"> быть лишь двумя способами - последовательно и параллельно. Покажем на рисунке ниже изображение и схему простейшего колебательного контура.</w:t>
      </w:r>
    </w:p>
    <w:p w:rsidR="00160DF2" w:rsidRPr="00BC6157" w:rsidRDefault="00160DF2" w:rsidP="00160DF2">
      <w:pPr>
        <w:spacing w:after="0"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702272" behindDoc="1" locked="0" layoutInCell="1" allowOverlap="1" wp14:anchorId="12640F2E" wp14:editId="23A72317">
            <wp:simplePos x="0" y="0"/>
            <wp:positionH relativeFrom="column">
              <wp:posOffset>-3810</wp:posOffset>
            </wp:positionH>
            <wp:positionV relativeFrom="paragraph">
              <wp:posOffset>3810</wp:posOffset>
            </wp:positionV>
            <wp:extent cx="3599815" cy="1885315"/>
            <wp:effectExtent l="0" t="0" r="635" b="635"/>
            <wp:wrapTight wrapText="bothSides">
              <wp:wrapPolygon edited="0">
                <wp:start x="0" y="0"/>
                <wp:lineTo x="0" y="21389"/>
                <wp:lineTo x="21490" y="21389"/>
                <wp:lineTo x="21490" y="0"/>
                <wp:lineTo x="0" y="0"/>
              </wp:wrapPolygon>
            </wp:wrapTight>
            <wp:docPr id="57" name="Рисунок 57" descr="LC-конту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C-контур"/>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599815" cy="1885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6157">
        <w:rPr>
          <w:rFonts w:ascii="Times New Roman" w:eastAsia="Times New Roman" w:hAnsi="Times New Roman" w:cs="Times New Roman"/>
          <w:color w:val="000000"/>
          <w:sz w:val="24"/>
          <w:szCs w:val="24"/>
          <w:lang w:eastAsia="ru-RU"/>
        </w:rPr>
        <w:t> </w:t>
      </w:r>
    </w:p>
    <w:p w:rsidR="00160DF2" w:rsidRPr="00BC6157" w:rsidRDefault="00160DF2" w:rsidP="00160DF2">
      <w:pPr>
        <w:spacing w:before="360" w:after="100" w:afterAutospacing="1" w:line="480" w:lineRule="atLeast"/>
        <w:outlineLvl w:val="1"/>
        <w:rPr>
          <w:rFonts w:ascii="Times New Roman" w:eastAsia="Times New Roman" w:hAnsi="Times New Roman" w:cs="Times New Roman"/>
          <w:b/>
          <w:bCs/>
          <w:color w:val="212121"/>
          <w:sz w:val="24"/>
          <w:szCs w:val="24"/>
          <w:lang w:eastAsia="ru-RU"/>
        </w:rPr>
      </w:pPr>
      <w:r w:rsidRPr="00BC6157">
        <w:rPr>
          <w:rFonts w:ascii="Times New Roman" w:eastAsia="Times New Roman" w:hAnsi="Times New Roman" w:cs="Times New Roman"/>
          <w:b/>
          <w:bCs/>
          <w:color w:val="212121"/>
          <w:sz w:val="24"/>
          <w:szCs w:val="24"/>
          <w:lang w:eastAsia="ru-RU"/>
        </w:rPr>
        <w:t>Принцип действия колебательного контура</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Давайте рассмотрим пример, когда сначала мы заряжаем конденсатор и замыкаем цепь. После этого в цепи начинает течь синусоидальный электрический ток. Конденсатор разряжается через катушку. В катушке при протекании через нее тока возникает </w:t>
      </w:r>
      <w:r w:rsidRPr="00BC6157">
        <w:rPr>
          <w:rFonts w:ascii="Times New Roman" w:eastAsia="Times New Roman" w:hAnsi="Times New Roman" w:cs="Times New Roman"/>
          <w:b/>
          <w:bCs/>
          <w:color w:val="212121"/>
          <w:sz w:val="24"/>
          <w:szCs w:val="24"/>
          <w:lang w:eastAsia="ru-RU"/>
        </w:rPr>
        <w:t>ЭДС самоиндукции</w:t>
      </w:r>
      <w:r w:rsidRPr="00BC6157">
        <w:rPr>
          <w:rFonts w:ascii="Times New Roman" w:eastAsia="Times New Roman" w:hAnsi="Times New Roman" w:cs="Times New Roman"/>
          <w:color w:val="212121"/>
          <w:sz w:val="24"/>
          <w:szCs w:val="24"/>
          <w:lang w:eastAsia="ru-RU"/>
        </w:rPr>
        <w:t xml:space="preserve">, </w:t>
      </w:r>
      <w:proofErr w:type="gramStart"/>
      <w:r w:rsidRPr="00BC6157">
        <w:rPr>
          <w:rFonts w:ascii="Times New Roman" w:eastAsia="Times New Roman" w:hAnsi="Times New Roman" w:cs="Times New Roman"/>
          <w:color w:val="212121"/>
          <w:sz w:val="24"/>
          <w:szCs w:val="24"/>
          <w:lang w:eastAsia="ru-RU"/>
        </w:rPr>
        <w:t>направленная</w:t>
      </w:r>
      <w:proofErr w:type="gramEnd"/>
      <w:r w:rsidRPr="00BC6157">
        <w:rPr>
          <w:rFonts w:ascii="Times New Roman" w:eastAsia="Times New Roman" w:hAnsi="Times New Roman" w:cs="Times New Roman"/>
          <w:color w:val="212121"/>
          <w:sz w:val="24"/>
          <w:szCs w:val="24"/>
          <w:lang w:eastAsia="ru-RU"/>
        </w:rPr>
        <w:t xml:space="preserve"> в сторону, противоположную току конденсатора.</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Разрядившись окончательно, конденсатор благодаря энергии </w:t>
      </w:r>
      <w:r w:rsidRPr="00BC6157">
        <w:rPr>
          <w:rFonts w:ascii="Times New Roman" w:eastAsia="Times New Roman" w:hAnsi="Times New Roman" w:cs="Times New Roman"/>
          <w:b/>
          <w:bCs/>
          <w:color w:val="212121"/>
          <w:sz w:val="24"/>
          <w:szCs w:val="24"/>
          <w:lang w:eastAsia="ru-RU"/>
        </w:rPr>
        <w:t>ЭДС</w:t>
      </w:r>
      <w:r w:rsidRPr="00BC6157">
        <w:rPr>
          <w:rFonts w:ascii="Times New Roman" w:eastAsia="Times New Roman" w:hAnsi="Times New Roman" w:cs="Times New Roman"/>
          <w:color w:val="212121"/>
          <w:sz w:val="24"/>
          <w:szCs w:val="24"/>
          <w:lang w:eastAsia="ru-RU"/>
        </w:rPr>
        <w:t> катушки, которая в этот момент будет максимальна, начнет заряжаться вновь, но только в обратной полярности.</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Колебания, которые происходят в контуре – </w:t>
      </w:r>
      <w:r w:rsidRPr="00BC6157">
        <w:rPr>
          <w:rFonts w:ascii="Times New Roman" w:eastAsia="Times New Roman" w:hAnsi="Times New Roman" w:cs="Times New Roman"/>
          <w:b/>
          <w:bCs/>
          <w:color w:val="212121"/>
          <w:sz w:val="24"/>
          <w:szCs w:val="24"/>
          <w:lang w:eastAsia="ru-RU"/>
        </w:rPr>
        <w:t>свободные затухающие колебания. То есть</w:t>
      </w:r>
      <w:r w:rsidRPr="00BC6157">
        <w:rPr>
          <w:rFonts w:ascii="Times New Roman" w:eastAsia="Times New Roman" w:hAnsi="Times New Roman" w:cs="Times New Roman"/>
          <w:color w:val="212121"/>
          <w:sz w:val="24"/>
          <w:szCs w:val="24"/>
          <w:lang w:eastAsia="ru-RU"/>
        </w:rPr>
        <w:t> без дополнительной подачи энергии колебания в любом реальном колебательном контуре рано или поздно прекратятся, как и любые колебания в природе.</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Это обусловлено тем, что контур состоит из реальных материалов (конденсатор, катушка, провода), обладающих таким свойством, как электрическое сопротивление, и потери энергии в реальном колебательном контуре неизбежны. В противном случае это нехитрое устройство могло бы стать </w:t>
      </w:r>
      <w:hyperlink r:id="rId30" w:tgtFrame="_blank" w:history="1">
        <w:r w:rsidRPr="00BC6157">
          <w:rPr>
            <w:rFonts w:ascii="Times New Roman" w:eastAsia="Times New Roman" w:hAnsi="Times New Roman" w:cs="Times New Roman"/>
            <w:color w:val="009CCC"/>
            <w:sz w:val="24"/>
            <w:szCs w:val="24"/>
            <w:u w:val="single"/>
            <w:lang w:eastAsia="ru-RU"/>
          </w:rPr>
          <w:t>вечным двигателем</w:t>
        </w:r>
      </w:hyperlink>
      <w:r w:rsidRPr="00BC6157">
        <w:rPr>
          <w:rFonts w:ascii="Times New Roman" w:eastAsia="Times New Roman" w:hAnsi="Times New Roman" w:cs="Times New Roman"/>
          <w:color w:val="212121"/>
          <w:sz w:val="24"/>
          <w:szCs w:val="24"/>
          <w:lang w:eastAsia="ru-RU"/>
        </w:rPr>
        <w:t>, существование которого, как известно, невозможно. </w:t>
      </w:r>
    </w:p>
    <w:p w:rsidR="00160DF2" w:rsidRPr="00BC6157" w:rsidRDefault="00160DF2" w:rsidP="00160DF2">
      <w:pPr>
        <w:spacing w:after="0"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703296" behindDoc="1" locked="0" layoutInCell="1" allowOverlap="1" wp14:anchorId="5DF9F8DA" wp14:editId="59CCB8AE">
            <wp:simplePos x="0" y="0"/>
            <wp:positionH relativeFrom="column">
              <wp:posOffset>-3810</wp:posOffset>
            </wp:positionH>
            <wp:positionV relativeFrom="paragraph">
              <wp:posOffset>-3175</wp:posOffset>
            </wp:positionV>
            <wp:extent cx="2879725" cy="1734820"/>
            <wp:effectExtent l="0" t="0" r="0" b="0"/>
            <wp:wrapTight wrapText="bothSides">
              <wp:wrapPolygon edited="0">
                <wp:start x="0" y="0"/>
                <wp:lineTo x="0" y="21347"/>
                <wp:lineTo x="21433" y="21347"/>
                <wp:lineTo x="21433" y="0"/>
                <wp:lineTo x="0" y="0"/>
              </wp:wrapPolygon>
            </wp:wrapTight>
            <wp:docPr id="58" name="Рисунок 58" descr="Затухающие колеб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Затухающие колебания"/>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79725" cy="1734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6157">
        <w:rPr>
          <w:rFonts w:ascii="Times New Roman" w:eastAsia="Times New Roman" w:hAnsi="Times New Roman" w:cs="Times New Roman"/>
          <w:color w:val="000000"/>
          <w:sz w:val="24"/>
          <w:szCs w:val="24"/>
          <w:lang w:eastAsia="ru-RU"/>
        </w:rPr>
        <w:t> </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Еще одна важная характеристика </w:t>
      </w:r>
      <w:r w:rsidRPr="00BC6157">
        <w:rPr>
          <w:rFonts w:ascii="Times New Roman" w:eastAsia="Times New Roman" w:hAnsi="Times New Roman" w:cs="Times New Roman"/>
          <w:b/>
          <w:bCs/>
          <w:color w:val="212121"/>
          <w:sz w:val="24"/>
          <w:szCs w:val="24"/>
          <w:lang w:eastAsia="ru-RU"/>
        </w:rPr>
        <w:t>LC-контура</w:t>
      </w:r>
      <w:r w:rsidRPr="00BC6157">
        <w:rPr>
          <w:rFonts w:ascii="Times New Roman" w:eastAsia="Times New Roman" w:hAnsi="Times New Roman" w:cs="Times New Roman"/>
          <w:color w:val="212121"/>
          <w:sz w:val="24"/>
          <w:szCs w:val="24"/>
          <w:lang w:eastAsia="ru-RU"/>
        </w:rPr>
        <w:t> – добротность </w:t>
      </w:r>
      <w:r w:rsidRPr="00BC6157">
        <w:rPr>
          <w:rFonts w:ascii="Times New Roman" w:eastAsia="Times New Roman" w:hAnsi="Times New Roman" w:cs="Times New Roman"/>
          <w:b/>
          <w:bCs/>
          <w:i/>
          <w:iCs/>
          <w:color w:val="212121"/>
          <w:sz w:val="24"/>
          <w:szCs w:val="24"/>
          <w:lang w:eastAsia="ru-RU"/>
        </w:rPr>
        <w:t>Q</w:t>
      </w:r>
      <w:r w:rsidRPr="00BC6157">
        <w:rPr>
          <w:rFonts w:ascii="Times New Roman" w:eastAsia="Times New Roman" w:hAnsi="Times New Roman" w:cs="Times New Roman"/>
          <w:color w:val="212121"/>
          <w:sz w:val="24"/>
          <w:szCs w:val="24"/>
          <w:lang w:eastAsia="ru-RU"/>
        </w:rPr>
        <w:t>. Добротность определяет амплитуду резонанса и показывает, во сколько раз запасы энергии в контуре превышают потери энергии за один период колебаний. Чем выше добротность системы, тем медленнее будут затухать колебания.</w:t>
      </w:r>
    </w:p>
    <w:p w:rsidR="00160DF2" w:rsidRPr="00BC6157" w:rsidRDefault="00160DF2" w:rsidP="00160DF2">
      <w:pPr>
        <w:spacing w:before="360" w:after="100" w:afterAutospacing="1" w:line="480" w:lineRule="atLeast"/>
        <w:outlineLvl w:val="1"/>
        <w:rPr>
          <w:rFonts w:ascii="Times New Roman" w:eastAsia="Times New Roman" w:hAnsi="Times New Roman" w:cs="Times New Roman"/>
          <w:b/>
          <w:bCs/>
          <w:color w:val="212121"/>
          <w:sz w:val="24"/>
          <w:szCs w:val="24"/>
          <w:lang w:eastAsia="ru-RU"/>
        </w:rPr>
      </w:pPr>
      <w:r w:rsidRPr="00BC6157">
        <w:rPr>
          <w:rFonts w:ascii="Times New Roman" w:eastAsia="Times New Roman" w:hAnsi="Times New Roman" w:cs="Times New Roman"/>
          <w:b/>
          <w:bCs/>
          <w:color w:val="212121"/>
          <w:sz w:val="24"/>
          <w:szCs w:val="24"/>
          <w:lang w:eastAsia="ru-RU"/>
        </w:rPr>
        <w:t>Резонанс LC-контура</w:t>
      </w:r>
    </w:p>
    <w:p w:rsidR="00160DF2" w:rsidRPr="00BC6157" w:rsidRDefault="00160DF2" w:rsidP="00160DF2">
      <w:pPr>
        <w:spacing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Электромагнитные колебания в </w:t>
      </w:r>
      <w:r w:rsidRPr="00BC6157">
        <w:rPr>
          <w:rFonts w:ascii="Times New Roman" w:eastAsia="Times New Roman" w:hAnsi="Times New Roman" w:cs="Times New Roman"/>
          <w:b/>
          <w:bCs/>
          <w:color w:val="212121"/>
          <w:sz w:val="24"/>
          <w:szCs w:val="24"/>
          <w:lang w:eastAsia="ru-RU"/>
        </w:rPr>
        <w:t>LC-контуре</w:t>
      </w:r>
      <w:r w:rsidRPr="00BC6157">
        <w:rPr>
          <w:rFonts w:ascii="Times New Roman" w:eastAsia="Times New Roman" w:hAnsi="Times New Roman" w:cs="Times New Roman"/>
          <w:color w:val="212121"/>
          <w:sz w:val="24"/>
          <w:szCs w:val="24"/>
          <w:lang w:eastAsia="ru-RU"/>
        </w:rPr>
        <w:t> происходят с определенной частотой, которая называется резонансной Подробнее про </w:t>
      </w:r>
      <w:hyperlink r:id="rId32" w:tgtFrame="_blank" w:history="1">
        <w:r w:rsidRPr="00BC6157">
          <w:rPr>
            <w:rFonts w:ascii="Times New Roman" w:eastAsia="Times New Roman" w:hAnsi="Times New Roman" w:cs="Times New Roman"/>
            <w:color w:val="009CCC"/>
            <w:sz w:val="24"/>
            <w:szCs w:val="24"/>
            <w:u w:val="single"/>
            <w:lang w:eastAsia="ru-RU"/>
          </w:rPr>
          <w:t>резонанс</w:t>
        </w:r>
      </w:hyperlink>
      <w:r w:rsidRPr="00BC6157">
        <w:rPr>
          <w:rFonts w:ascii="Times New Roman" w:eastAsia="Times New Roman" w:hAnsi="Times New Roman" w:cs="Times New Roman"/>
          <w:b/>
          <w:bCs/>
          <w:color w:val="212121"/>
          <w:sz w:val="24"/>
          <w:szCs w:val="24"/>
          <w:lang w:eastAsia="ru-RU"/>
        </w:rPr>
        <w:t> </w:t>
      </w:r>
      <w:r w:rsidRPr="00BC6157">
        <w:rPr>
          <w:rFonts w:ascii="Times New Roman" w:eastAsia="Times New Roman" w:hAnsi="Times New Roman" w:cs="Times New Roman"/>
          <w:color w:val="212121"/>
          <w:sz w:val="24"/>
          <w:szCs w:val="24"/>
          <w:lang w:eastAsia="ru-RU"/>
        </w:rPr>
        <w:t>– в нашей отдельной статье. Частоту колебаний можно менять, варьируя такие параметры контура, как емкость конденсатора </w:t>
      </w:r>
      <w:r w:rsidRPr="00BC6157">
        <w:rPr>
          <w:rFonts w:ascii="Times New Roman" w:eastAsia="Times New Roman" w:hAnsi="Times New Roman" w:cs="Times New Roman"/>
          <w:b/>
          <w:bCs/>
          <w:i/>
          <w:iCs/>
          <w:color w:val="212121"/>
          <w:sz w:val="24"/>
          <w:szCs w:val="24"/>
          <w:lang w:eastAsia="ru-RU"/>
        </w:rPr>
        <w:t>C</w:t>
      </w:r>
      <w:r w:rsidRPr="00BC6157">
        <w:rPr>
          <w:rFonts w:ascii="Times New Roman" w:eastAsia="Times New Roman" w:hAnsi="Times New Roman" w:cs="Times New Roman"/>
          <w:color w:val="212121"/>
          <w:sz w:val="24"/>
          <w:szCs w:val="24"/>
          <w:lang w:eastAsia="ru-RU"/>
        </w:rPr>
        <w:t>, индуктивность катушки </w:t>
      </w:r>
      <w:r w:rsidRPr="00BC6157">
        <w:rPr>
          <w:rFonts w:ascii="Times New Roman" w:eastAsia="Times New Roman" w:hAnsi="Times New Roman" w:cs="Times New Roman"/>
          <w:b/>
          <w:bCs/>
          <w:i/>
          <w:iCs/>
          <w:color w:val="212121"/>
          <w:sz w:val="24"/>
          <w:szCs w:val="24"/>
          <w:lang w:eastAsia="ru-RU"/>
        </w:rPr>
        <w:t>L</w:t>
      </w:r>
      <w:r w:rsidRPr="00BC6157">
        <w:rPr>
          <w:rFonts w:ascii="Times New Roman" w:eastAsia="Times New Roman" w:hAnsi="Times New Roman" w:cs="Times New Roman"/>
          <w:color w:val="212121"/>
          <w:sz w:val="24"/>
          <w:szCs w:val="24"/>
          <w:lang w:eastAsia="ru-RU"/>
        </w:rPr>
        <w:t>, сопротивление резистора </w:t>
      </w:r>
      <w:r w:rsidRPr="00BC6157">
        <w:rPr>
          <w:rFonts w:ascii="Times New Roman" w:eastAsia="Times New Roman" w:hAnsi="Times New Roman" w:cs="Times New Roman"/>
          <w:b/>
          <w:bCs/>
          <w:i/>
          <w:iCs/>
          <w:color w:val="212121"/>
          <w:sz w:val="24"/>
          <w:szCs w:val="24"/>
          <w:lang w:eastAsia="ru-RU"/>
        </w:rPr>
        <w:t>R</w:t>
      </w:r>
      <w:r w:rsidRPr="00BC6157">
        <w:rPr>
          <w:rFonts w:ascii="Times New Roman" w:eastAsia="Times New Roman" w:hAnsi="Times New Roman" w:cs="Times New Roman"/>
          <w:color w:val="212121"/>
          <w:sz w:val="24"/>
          <w:szCs w:val="24"/>
          <w:lang w:eastAsia="ru-RU"/>
        </w:rPr>
        <w:t> (для </w:t>
      </w:r>
      <w:r w:rsidRPr="00BC6157">
        <w:rPr>
          <w:rFonts w:ascii="Times New Roman" w:eastAsia="Times New Roman" w:hAnsi="Times New Roman" w:cs="Times New Roman"/>
          <w:b/>
          <w:bCs/>
          <w:color w:val="212121"/>
          <w:sz w:val="24"/>
          <w:szCs w:val="24"/>
          <w:lang w:eastAsia="ru-RU"/>
        </w:rPr>
        <w:t>LCR-контура</w:t>
      </w:r>
      <w:r w:rsidRPr="00BC6157">
        <w:rPr>
          <w:rFonts w:ascii="Times New Roman" w:eastAsia="Times New Roman" w:hAnsi="Times New Roman" w:cs="Times New Roman"/>
          <w:color w:val="212121"/>
          <w:sz w:val="24"/>
          <w:szCs w:val="24"/>
          <w:lang w:eastAsia="ru-RU"/>
        </w:rPr>
        <w:t>).</w:t>
      </w:r>
    </w:p>
    <w:p w:rsidR="00160DF2" w:rsidRPr="00BC6157" w:rsidRDefault="00160DF2" w:rsidP="00160DF2">
      <w:pPr>
        <w:spacing w:before="100"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Как рассчитать резонансную частоту колебательного контура? Очень просто! Приведем окончательную формулу:</w:t>
      </w:r>
    </w:p>
    <w:p w:rsidR="00160DF2" w:rsidRPr="00BC6157" w:rsidRDefault="00160DF2" w:rsidP="00160DF2">
      <w:pPr>
        <w:spacing w:before="100"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noProof/>
          <w:color w:val="212121"/>
          <w:sz w:val="24"/>
          <w:szCs w:val="24"/>
          <w:lang w:eastAsia="ru-RU"/>
        </w:rPr>
        <w:drawing>
          <wp:inline distT="0" distB="0" distL="0" distR="0" wp14:anchorId="1DD5E439" wp14:editId="31A11F99">
            <wp:extent cx="1188000" cy="704880"/>
            <wp:effectExtent l="0" t="0" r="0" b="0"/>
            <wp:docPr id="59" name="Рисунок 59" descr="частота lc конту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частота lc контура"/>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8000" cy="704880"/>
                    </a:xfrm>
                    <a:prstGeom prst="rect">
                      <a:avLst/>
                    </a:prstGeom>
                    <a:noFill/>
                    <a:ln>
                      <a:noFill/>
                    </a:ln>
                  </pic:spPr>
                </pic:pic>
              </a:graphicData>
            </a:graphic>
          </wp:inline>
        </w:drawing>
      </w:r>
    </w:p>
    <w:p w:rsidR="00160DF2" w:rsidRPr="00BC6157" w:rsidRDefault="00160DF2" w:rsidP="00160DF2">
      <w:pPr>
        <w:spacing w:before="360" w:after="100" w:afterAutospacing="1" w:line="480" w:lineRule="atLeast"/>
        <w:outlineLvl w:val="1"/>
        <w:rPr>
          <w:rFonts w:ascii="Times New Roman" w:eastAsia="Times New Roman" w:hAnsi="Times New Roman" w:cs="Times New Roman"/>
          <w:b/>
          <w:bCs/>
          <w:color w:val="212121"/>
          <w:sz w:val="24"/>
          <w:szCs w:val="24"/>
          <w:lang w:eastAsia="ru-RU"/>
        </w:rPr>
      </w:pPr>
      <w:r w:rsidRPr="00BC6157">
        <w:rPr>
          <w:rFonts w:ascii="Times New Roman" w:eastAsia="Times New Roman" w:hAnsi="Times New Roman" w:cs="Times New Roman"/>
          <w:b/>
          <w:bCs/>
          <w:color w:val="212121"/>
          <w:sz w:val="24"/>
          <w:szCs w:val="24"/>
          <w:lang w:eastAsia="ru-RU"/>
        </w:rPr>
        <w:t>Применение колебательного контура</w:t>
      </w:r>
    </w:p>
    <w:p w:rsidR="00160DF2" w:rsidRPr="00BC6157" w:rsidRDefault="00160DF2" w:rsidP="00160DF2">
      <w:pPr>
        <w:spacing w:before="100" w:beforeAutospacing="1" w:after="100" w:afterAutospacing="1" w:line="360" w:lineRule="atLeast"/>
        <w:rPr>
          <w:rFonts w:ascii="Times New Roman" w:eastAsia="Times New Roman" w:hAnsi="Times New Roman" w:cs="Times New Roman"/>
          <w:color w:val="212121"/>
          <w:sz w:val="24"/>
          <w:szCs w:val="24"/>
          <w:lang w:eastAsia="ru-RU"/>
        </w:rPr>
      </w:pPr>
      <w:r w:rsidRPr="00BC6157">
        <w:rPr>
          <w:rFonts w:ascii="Times New Roman" w:eastAsia="Times New Roman" w:hAnsi="Times New Roman" w:cs="Times New Roman"/>
          <w:color w:val="212121"/>
          <w:sz w:val="24"/>
          <w:szCs w:val="24"/>
          <w:lang w:eastAsia="ru-RU"/>
        </w:rPr>
        <w:t>Колебательный контур широко применяется на практике. На его основе строятся частотные фильтры, без него не обходится ни один радиоприемник или генератор сигналов определенной частоты.</w:t>
      </w:r>
    </w:p>
    <w:p w:rsidR="00BC6157" w:rsidRPr="00BC6157" w:rsidRDefault="00461071" w:rsidP="00BC6157">
      <w:pPr>
        <w:spacing w:after="0" w:line="240" w:lineRule="auto"/>
        <w:rPr>
          <w:rFonts w:ascii="Times New Roman" w:eastAsia="Times New Roman" w:hAnsi="Times New Roman" w:cs="Times New Roman"/>
          <w:b/>
          <w:sz w:val="24"/>
          <w:szCs w:val="24"/>
          <w:lang w:eastAsia="ru-RU"/>
        </w:rPr>
      </w:pPr>
      <w:r w:rsidRPr="00461071">
        <w:rPr>
          <w:rFonts w:ascii="Times New Roman" w:eastAsia="Times New Roman" w:hAnsi="Times New Roman" w:cs="Times New Roman"/>
          <w:b/>
          <w:sz w:val="24"/>
          <w:szCs w:val="24"/>
          <w:lang w:eastAsia="ru-RU"/>
        </w:rPr>
        <w:t>Колебательный контур</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Устройство и схема простейшего колебательного контура </w:t>
      </w:r>
      <w:proofErr w:type="gramStart"/>
      <w:r w:rsidRPr="00BC6157">
        <w:rPr>
          <w:rFonts w:ascii="Times New Roman" w:eastAsia="Times New Roman" w:hAnsi="Times New Roman" w:cs="Times New Roman"/>
          <w:color w:val="000000"/>
          <w:sz w:val="24"/>
          <w:szCs w:val="24"/>
          <w:lang w:eastAsia="ru-RU"/>
        </w:rPr>
        <w:t>показаны</w:t>
      </w:r>
      <w:proofErr w:type="gramEnd"/>
      <w:r w:rsidRPr="00BC6157">
        <w:rPr>
          <w:rFonts w:ascii="Times New Roman" w:eastAsia="Times New Roman" w:hAnsi="Times New Roman" w:cs="Times New Roman"/>
          <w:color w:val="000000"/>
          <w:sz w:val="24"/>
          <w:szCs w:val="24"/>
          <w:lang w:eastAsia="ru-RU"/>
        </w:rPr>
        <w:t xml:space="preserve"> на рис.1. Он, как видишь, состоит из катушки Ь и конденсатора</w:t>
      </w:r>
      <w:proofErr w:type="gramStart"/>
      <w:r w:rsidRPr="00BC6157">
        <w:rPr>
          <w:rFonts w:ascii="Times New Roman" w:eastAsia="Times New Roman" w:hAnsi="Times New Roman" w:cs="Times New Roman"/>
          <w:color w:val="000000"/>
          <w:sz w:val="24"/>
          <w:szCs w:val="24"/>
          <w:lang w:eastAsia="ru-RU"/>
        </w:rPr>
        <w:t xml:space="preserve"> С</w:t>
      </w:r>
      <w:proofErr w:type="gramEnd"/>
      <w:r w:rsidRPr="00BC6157">
        <w:rPr>
          <w:rFonts w:ascii="Times New Roman" w:eastAsia="Times New Roman" w:hAnsi="Times New Roman" w:cs="Times New Roman"/>
          <w:color w:val="000000"/>
          <w:sz w:val="24"/>
          <w:szCs w:val="24"/>
          <w:lang w:eastAsia="ru-RU"/>
        </w:rPr>
        <w:t>, образующих замкнутую электрическую цепь. При некоторых условиях в контуре могут возникнуть и существовать электрические колебания. Поэтому его и называют колебательным контуром.</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Приходилось ли тебе наблюдать такое явление: в момент выключения питания электроосветительной лампы между размыкающимися контактами выключателя появляется искра. Если случайно соединить полосы батареи электрического карманного фонарика (чего нужно избегать), в момент их разъединения между ними также проскакивает маленькая искра. А на электростанциях, на заводах, где рубильниками разрывают электрические цепи, по которым текут очень большие токи, искры могут быть столь значительными, что приходится принимать меры, чтобы они не причинили вреда человеку, включающему ток. Почему возникают эти искры?</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706368" behindDoc="1" locked="0" layoutInCell="1" allowOverlap="1">
            <wp:simplePos x="0" y="0"/>
            <wp:positionH relativeFrom="column">
              <wp:posOffset>1472565</wp:posOffset>
            </wp:positionH>
            <wp:positionV relativeFrom="paragraph">
              <wp:posOffset>-1270</wp:posOffset>
            </wp:positionV>
            <wp:extent cx="2990850" cy="1238250"/>
            <wp:effectExtent l="0" t="0" r="0" b="0"/>
            <wp:wrapTight wrapText="bothSides">
              <wp:wrapPolygon edited="0">
                <wp:start x="0" y="0"/>
                <wp:lineTo x="0" y="21268"/>
                <wp:lineTo x="21462" y="21268"/>
                <wp:lineTo x="21462" y="0"/>
                <wp:lineTo x="0" y="0"/>
              </wp:wrapPolygon>
            </wp:wrapTight>
            <wp:docPr id="61" name="Рисунок 61" descr="ur2-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r2-6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90850" cy="1238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6157">
        <w:rPr>
          <w:rFonts w:ascii="Times New Roman" w:eastAsia="Times New Roman" w:hAnsi="Times New Roman" w:cs="Times New Roman"/>
          <w:color w:val="000000"/>
          <w:sz w:val="24"/>
          <w:szCs w:val="24"/>
          <w:lang w:eastAsia="ru-RU"/>
        </w:rPr>
        <w:br w:type="textWrapping" w:clear="all"/>
        <w:t>Рис.1. Простейший электрический колебательный контур.</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Из первой беседы ты уже знаешь, что вокруг проводника с током существует магнитное поле, которое можно изобразить в виде замкнутых магнитных силовых линий, пронизывающих окружающее его пространство (рис.2). Обнаружить это поле, если оно постоянное, можно с помощью магнитной стрелки компаса. Если отключить проводник от источника тока, то его исчезающее магнитное поле, рассеиваясь в пространстве, будет индуцировать токи в других проводниках. Ток индуцируется в </w:t>
      </w:r>
      <w:proofErr w:type="spellStart"/>
      <w:proofErr w:type="gramStart"/>
      <w:r w:rsidRPr="00BC6157">
        <w:rPr>
          <w:rFonts w:ascii="Times New Roman" w:eastAsia="Times New Roman" w:hAnsi="Times New Roman" w:cs="Times New Roman"/>
          <w:color w:val="000000"/>
          <w:sz w:val="24"/>
          <w:szCs w:val="24"/>
          <w:lang w:eastAsia="ru-RU"/>
        </w:rPr>
        <w:t>в</w:t>
      </w:r>
      <w:proofErr w:type="spellEnd"/>
      <w:proofErr w:type="gramEnd"/>
      <w:r w:rsidRPr="00BC6157">
        <w:rPr>
          <w:rFonts w:ascii="Times New Roman" w:eastAsia="Times New Roman" w:hAnsi="Times New Roman" w:cs="Times New Roman"/>
          <w:color w:val="000000"/>
          <w:sz w:val="24"/>
          <w:szCs w:val="24"/>
          <w:lang w:eastAsia="ru-RU"/>
        </w:rPr>
        <w:t xml:space="preserve"> .том проводнике, который создал это магнитное поле. А так как он находится в самой гуще своих же магнитных силовых линий, в нем будет индуцироваться более сильный: ток, чем в любом другом проводнике. Направление этого тока будет таким же, каким оно было в момент разрыва проводника. Иначе говоря, исчезающее магнитное поле будет поддерживать создавший его ток до тех пор, дока оно само не исчезнет, т. е. полностью не израсходуется содержащаяся в нем энергия. Следовательно, ток в проводнике течет и после того, как выключен источник тока, но, разумеется, недолго - ничтожно малую долю секунды.</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inline distT="0" distB="0" distL="0" distR="0" wp14:anchorId="23A062D1" wp14:editId="5AFBA71E">
            <wp:extent cx="2524125" cy="2286000"/>
            <wp:effectExtent l="0" t="0" r="9525" b="0"/>
            <wp:docPr id="62" name="Рисунок 62" descr="ur2-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r2-62.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24125" cy="2286000"/>
                    </a:xfrm>
                    <a:prstGeom prst="rect">
                      <a:avLst/>
                    </a:prstGeom>
                    <a:noFill/>
                    <a:ln>
                      <a:noFill/>
                    </a:ln>
                  </pic:spPr>
                </pic:pic>
              </a:graphicData>
            </a:graphic>
          </wp:inline>
        </w:drawing>
      </w:r>
      <w:r w:rsidRPr="00BC6157">
        <w:rPr>
          <w:rFonts w:ascii="Times New Roman" w:eastAsia="Times New Roman" w:hAnsi="Times New Roman" w:cs="Times New Roman"/>
          <w:color w:val="000000"/>
          <w:sz w:val="24"/>
          <w:szCs w:val="24"/>
          <w:lang w:eastAsia="ru-RU"/>
        </w:rPr>
        <w:br w:type="textWrapping" w:clear="all"/>
        <w:t>Рис.2. Магнитные силовые линии вокруг проводника с током.</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Но ведь в разомкнутой цепи движение электронов невозможно, - возразишь ты. Да, это так. Но после размыкания цепи </w:t>
      </w:r>
      <w:proofErr w:type="gramStart"/>
      <w:r w:rsidRPr="00BC6157">
        <w:rPr>
          <w:rFonts w:ascii="Times New Roman" w:eastAsia="Times New Roman" w:hAnsi="Times New Roman" w:cs="Times New Roman"/>
          <w:color w:val="000000"/>
          <w:sz w:val="24"/>
          <w:szCs w:val="24"/>
          <w:lang w:eastAsia="ru-RU"/>
        </w:rPr>
        <w:t>электрическим</w:t>
      </w:r>
      <w:proofErr w:type="gramEnd"/>
      <w:r w:rsidRPr="00BC6157">
        <w:rPr>
          <w:rFonts w:ascii="Times New Roman" w:eastAsia="Times New Roman" w:hAnsi="Times New Roman" w:cs="Times New Roman"/>
          <w:color w:val="000000"/>
          <w:sz w:val="24"/>
          <w:szCs w:val="24"/>
          <w:lang w:eastAsia="ru-RU"/>
        </w:rPr>
        <w:t xml:space="preserve"> ток может некоторое время течь через воздушный промежуток между разъединенными концами проводника, между контактами выключателя или рубильника. Вот этот ток через воздух образует электрическую искру.</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Это явление называют самоиндукцией, а электрическую силу (не путай с индукцией, о которой мы говорили в первой беседе), которая под действием исчезающего магнитного поля поддерживает в нем ток</w:t>
      </w:r>
      <w:proofErr w:type="gramStart"/>
      <w:r w:rsidRPr="00BC6157">
        <w:rPr>
          <w:rFonts w:ascii="Times New Roman" w:eastAsia="Times New Roman" w:hAnsi="Times New Roman" w:cs="Times New Roman"/>
          <w:color w:val="000000"/>
          <w:sz w:val="24"/>
          <w:szCs w:val="24"/>
          <w:lang w:eastAsia="ru-RU"/>
        </w:rPr>
        <w:t>,-</w:t>
      </w:r>
      <w:proofErr w:type="gramEnd"/>
      <w:r w:rsidRPr="00BC6157">
        <w:rPr>
          <w:rFonts w:ascii="Times New Roman" w:eastAsia="Times New Roman" w:hAnsi="Times New Roman" w:cs="Times New Roman"/>
          <w:color w:val="000000"/>
          <w:sz w:val="24"/>
          <w:szCs w:val="24"/>
          <w:lang w:eastAsia="ru-RU"/>
        </w:rPr>
        <w:t xml:space="preserve">электродвижущей силой самоиндукции или, сокращенно, </w:t>
      </w:r>
      <w:proofErr w:type="spellStart"/>
      <w:r w:rsidRPr="00BC6157">
        <w:rPr>
          <w:rFonts w:ascii="Times New Roman" w:eastAsia="Times New Roman" w:hAnsi="Times New Roman" w:cs="Times New Roman"/>
          <w:color w:val="000000"/>
          <w:sz w:val="24"/>
          <w:szCs w:val="24"/>
          <w:lang w:eastAsia="ru-RU"/>
        </w:rPr>
        <w:t>э.д.с</w:t>
      </w:r>
      <w:proofErr w:type="spellEnd"/>
      <w:r w:rsidRPr="00BC6157">
        <w:rPr>
          <w:rFonts w:ascii="Times New Roman" w:eastAsia="Times New Roman" w:hAnsi="Times New Roman" w:cs="Times New Roman"/>
          <w:color w:val="000000"/>
          <w:sz w:val="24"/>
          <w:szCs w:val="24"/>
          <w:lang w:eastAsia="ru-RU"/>
        </w:rPr>
        <w:t>. самоиндукции.</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Чем больше </w:t>
      </w:r>
      <w:proofErr w:type="spellStart"/>
      <w:r w:rsidRPr="00BC6157">
        <w:rPr>
          <w:rFonts w:ascii="Times New Roman" w:eastAsia="Times New Roman" w:hAnsi="Times New Roman" w:cs="Times New Roman"/>
          <w:color w:val="000000"/>
          <w:sz w:val="24"/>
          <w:szCs w:val="24"/>
          <w:lang w:eastAsia="ru-RU"/>
        </w:rPr>
        <w:t>э.д.с</w:t>
      </w:r>
      <w:proofErr w:type="spellEnd"/>
      <w:r w:rsidRPr="00BC6157">
        <w:rPr>
          <w:rFonts w:ascii="Times New Roman" w:eastAsia="Times New Roman" w:hAnsi="Times New Roman" w:cs="Times New Roman"/>
          <w:color w:val="000000"/>
          <w:sz w:val="24"/>
          <w:szCs w:val="24"/>
          <w:lang w:eastAsia="ru-RU"/>
        </w:rPr>
        <w:t>. самоиндукции, тем значительнее может быть искра в месте разрыва электрической цепи.</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Явление самоиндукции наблюдается не </w:t>
      </w:r>
      <w:proofErr w:type="gramStart"/>
      <w:r w:rsidRPr="00BC6157">
        <w:rPr>
          <w:rFonts w:ascii="Times New Roman" w:eastAsia="Times New Roman" w:hAnsi="Times New Roman" w:cs="Times New Roman"/>
          <w:color w:val="000000"/>
          <w:sz w:val="24"/>
          <w:szCs w:val="24"/>
          <w:lang w:eastAsia="ru-RU"/>
        </w:rPr>
        <w:t>-т</w:t>
      </w:r>
      <w:proofErr w:type="gramEnd"/>
      <w:r w:rsidRPr="00BC6157">
        <w:rPr>
          <w:rFonts w:ascii="Times New Roman" w:eastAsia="Times New Roman" w:hAnsi="Times New Roman" w:cs="Times New Roman"/>
          <w:color w:val="000000"/>
          <w:sz w:val="24"/>
          <w:szCs w:val="24"/>
          <w:lang w:eastAsia="ru-RU"/>
        </w:rPr>
        <w:t>олько при выключении, но и при включении тока. В пространстве, окружающем проводник, магнитное поле возникает сразу при включении тока. Вначале оно слабее, но затем очень быстро усиливается. Усиливающееся магнитное поле тока тоже возбуждает ток самоиндукции, но этот ток направлен навстречу основному току. Ток самоиндукции мешает мгновенному увеличению основного тока и росту магнитного поля. Однако через короткий промежуток времени основной ток и проводника преодолевает встречный ток самоиндукции и достигает наибольшего значения, магнитное поле становится неизменным и действие самоиндукции прекращается.</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Явление самоиндукции можно сравнивать с явлением инерции. Санки, например, трудно сдвинуть с места. Но когда они наберут скорость, запасутся кинетической энергией</w:t>
      </w:r>
      <w:proofErr w:type="gramStart"/>
      <w:r w:rsidRPr="00BC6157">
        <w:rPr>
          <w:rFonts w:ascii="Times New Roman" w:eastAsia="Times New Roman" w:hAnsi="Times New Roman" w:cs="Times New Roman"/>
          <w:color w:val="000000"/>
          <w:sz w:val="24"/>
          <w:szCs w:val="24"/>
          <w:lang w:eastAsia="ru-RU"/>
        </w:rPr>
        <w:t>.</w:t>
      </w:r>
      <w:proofErr w:type="gramEnd"/>
      <w:r w:rsidRPr="00BC6157">
        <w:rPr>
          <w:rFonts w:ascii="Times New Roman" w:eastAsia="Times New Roman" w:hAnsi="Times New Roman" w:cs="Times New Roman"/>
          <w:color w:val="000000"/>
          <w:sz w:val="24"/>
          <w:szCs w:val="24"/>
          <w:lang w:eastAsia="ru-RU"/>
        </w:rPr>
        <w:t xml:space="preserve">- </w:t>
      </w:r>
      <w:proofErr w:type="gramStart"/>
      <w:r w:rsidRPr="00BC6157">
        <w:rPr>
          <w:rFonts w:ascii="Times New Roman" w:eastAsia="Times New Roman" w:hAnsi="Times New Roman" w:cs="Times New Roman"/>
          <w:color w:val="000000"/>
          <w:sz w:val="24"/>
          <w:szCs w:val="24"/>
          <w:lang w:eastAsia="ru-RU"/>
        </w:rPr>
        <w:t>э</w:t>
      </w:r>
      <w:proofErr w:type="gramEnd"/>
      <w:r w:rsidRPr="00BC6157">
        <w:rPr>
          <w:rFonts w:ascii="Times New Roman" w:eastAsia="Times New Roman" w:hAnsi="Times New Roman" w:cs="Times New Roman"/>
          <w:color w:val="000000"/>
          <w:sz w:val="24"/>
          <w:szCs w:val="24"/>
          <w:lang w:eastAsia="ru-RU"/>
        </w:rPr>
        <w:t>нергией движения, их невозможно остановить мгновенно. После торможения они продолжают скользить до тех пор, пока запасенная ими энергия движения не израсходуется на преодоление трения о снег.</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Все ли проводники обладают одинаковой самоиндукцией? Нет! Чем длиннее проводник, тем значительнее самоиндукция. В проводнике, свернутом в катушку, явление самоиндукция сказывается сильнее, чем в прямолинейном проводнике, так как магнитное поле каждого витка катушки наводит ток не только в этом витке, но и в соседних витках этой катушки. Чем больше длина провода в катушке, тем дольше будет существовать в нем ток самоиндукции после выключения основного тока. И, наоборот, потребуется больше времена мок включения основного тока, чтобы ток в цепи </w:t>
      </w:r>
      <w:proofErr w:type="gramStart"/>
      <w:r w:rsidRPr="00BC6157">
        <w:rPr>
          <w:rFonts w:ascii="Times New Roman" w:eastAsia="Times New Roman" w:hAnsi="Times New Roman" w:cs="Times New Roman"/>
          <w:color w:val="000000"/>
          <w:sz w:val="24"/>
          <w:szCs w:val="24"/>
          <w:lang w:eastAsia="ru-RU"/>
        </w:rPr>
        <w:t>возрос до определенного значения и установилось</w:t>
      </w:r>
      <w:proofErr w:type="gramEnd"/>
      <w:r w:rsidRPr="00BC6157">
        <w:rPr>
          <w:rFonts w:ascii="Times New Roman" w:eastAsia="Times New Roman" w:hAnsi="Times New Roman" w:cs="Times New Roman"/>
          <w:color w:val="000000"/>
          <w:sz w:val="24"/>
          <w:szCs w:val="24"/>
          <w:lang w:eastAsia="ru-RU"/>
        </w:rPr>
        <w:t xml:space="preserve"> постоянное по силе магнитное поле.</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Запомни: свойство проводников влиять на ток в цепи при изменении его величины называют индуктивностью, а катушки, в которых наиболее сильно проявляется это свойство, - катушками самоиндукции или индуктивности. Чем больше число витков и размеры катушки, тем больше ее индуктивность, тем значительнее влияние ее на ток в электрической; цепи. Итак, катушка препятствует как нарастанию, так и убыванию тока в электрической цепи. Если она находится в цепи постоянного тока, влияние ее сказывается только при включении и выключении тока. В цепи же переменного тока, где беспрерывно изменяются ток и его магнитное поле, </w:t>
      </w:r>
      <w:proofErr w:type="spellStart"/>
      <w:r w:rsidRPr="00BC6157">
        <w:rPr>
          <w:rFonts w:ascii="Times New Roman" w:eastAsia="Times New Roman" w:hAnsi="Times New Roman" w:cs="Times New Roman"/>
          <w:color w:val="000000"/>
          <w:sz w:val="24"/>
          <w:szCs w:val="24"/>
          <w:lang w:eastAsia="ru-RU"/>
        </w:rPr>
        <w:t>э.д.с</w:t>
      </w:r>
      <w:proofErr w:type="spellEnd"/>
      <w:r w:rsidRPr="00BC6157">
        <w:rPr>
          <w:rFonts w:ascii="Times New Roman" w:eastAsia="Times New Roman" w:hAnsi="Times New Roman" w:cs="Times New Roman"/>
          <w:color w:val="000000"/>
          <w:sz w:val="24"/>
          <w:szCs w:val="24"/>
          <w:lang w:eastAsia="ru-RU"/>
        </w:rPr>
        <w:t>. самоиндукции катушки действует все время, пока течет ток. Это электрическое явление и используется в первом элементе колебательного контура приемника - катушке.</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inline distT="0" distB="0" distL="0" distR="0" wp14:anchorId="034716C6" wp14:editId="59415A7B">
            <wp:extent cx="3571875" cy="1647825"/>
            <wp:effectExtent l="0" t="0" r="9525" b="9525"/>
            <wp:docPr id="63" name="Рисунок 63" descr="ur2-6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r2-63.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71875" cy="1647825"/>
                    </a:xfrm>
                    <a:prstGeom prst="rect">
                      <a:avLst/>
                    </a:prstGeom>
                    <a:noFill/>
                    <a:ln>
                      <a:noFill/>
                    </a:ln>
                  </pic:spPr>
                </pic:pic>
              </a:graphicData>
            </a:graphic>
          </wp:inline>
        </w:drawing>
      </w:r>
      <w:r w:rsidRPr="00BC6157">
        <w:rPr>
          <w:rFonts w:ascii="Times New Roman" w:eastAsia="Times New Roman" w:hAnsi="Times New Roman" w:cs="Times New Roman"/>
          <w:color w:val="000000"/>
          <w:sz w:val="24"/>
          <w:szCs w:val="24"/>
          <w:lang w:eastAsia="ru-RU"/>
        </w:rPr>
        <w:br w:type="textWrapping" w:clear="all"/>
        <w:t>Рис.3. Заряд и разряд конденсатора.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Вторым элементом колебательного контура приемника является "накопитель" электрических зарядов - конденсатор. Простейший конденсатор представляет собой два проводника электрического тока, это могут быть две металлические пластинки, именуемые обкладками конденсатора, разделенные непроводником электрического </w:t>
      </w:r>
      <w:proofErr w:type="gramStart"/>
      <w:r w:rsidRPr="00BC6157">
        <w:rPr>
          <w:rFonts w:ascii="Times New Roman" w:eastAsia="Times New Roman" w:hAnsi="Times New Roman" w:cs="Times New Roman"/>
          <w:color w:val="000000"/>
          <w:sz w:val="24"/>
          <w:szCs w:val="24"/>
          <w:lang w:eastAsia="ru-RU"/>
        </w:rPr>
        <w:t>тока-диэлектриком</w:t>
      </w:r>
      <w:proofErr w:type="gramEnd"/>
      <w:r w:rsidRPr="00BC6157">
        <w:rPr>
          <w:rFonts w:ascii="Times New Roman" w:eastAsia="Times New Roman" w:hAnsi="Times New Roman" w:cs="Times New Roman"/>
          <w:color w:val="000000"/>
          <w:sz w:val="24"/>
          <w:szCs w:val="24"/>
          <w:lang w:eastAsia="ru-RU"/>
        </w:rPr>
        <w:t>, например воздухом или бумагой. Таким конденсатором ты уже пользовался во время опытов с простейшим приемником. Чем больше площадь обкладок конденсатора и чем ближе они расположены друг к другу, тем больше электрическая емкость этого прибора.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Если к обкладкам конденсатора присоединить источник постоянного тока (рис.3, а), то в образовавшейся цепи возникнет кратковременный ток и конденсатор зарядится до напряжения, равного напряжению источника тока.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Ты можешь спросить: почему в цепи, где есть диэлектрик, возникает ток? Когда мы присоединяем к конденсатору источник постоянного тока, свободные электроны в проводниках образовавшейся цепи начинают двигаться в сторону положительного полюса источника тока, образуя кратковременный поток электронов, во всей цепи. В результате обкладка конденсатора, которая соединена с положительным полюсом источника тока, обедняется свободными электронами и заряжается положительно, а другая обогащается свободными электронами, и, следовательно, заряжается отрицательно. Как только конденсатор зарядится, кратковременный ток в цепи, именуемый током заряда конденсатора, прекратится.</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Если источник тока отключить от конденсатора, то конденсатор окажется заряженным (рис.3, б). Переходу избыточных электронов с одной обкладки на другую препятствует диэлектрик. Между обкладками конденсатора тока не будет, а накопленная им. электрическая энергия будет сосредоточена в электрическом доле диэлектрик а. Но стоит обкладки заряженного конденсатора соединить проводником (рис.3, в), "излишние" электроны отрицательно заряженной обкладки перейдут по этому Проводнику на другую обкладку, где их недостает, и конденсатор разрядится. В этом случае в образовавшейся цепи также возникает кратковременный ток, называемый током разряда конденсатора. Если емкость конденсатора большая, и он заряжен до значительного напряжения, момент разряда сопровождается появлением значительной искры и треска.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Свойство конденсатора накапливать электрические заряды и разряжаться через подключенные к нему проводники как раз и используется в колебательном контуре радиоприемника.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А теперь, юный Друг, вспомни обыкновенные качели. На них можно раскачиваться так, что "дух захватывает". Что для этого надо сделать? Сначала подтолкнуть, чтобы вывести качели из положения покоя, а затем прикладывать некоторую силу, но обязательно только в такт с их колебаниями. Без особого труда можно добиться сильных размахов качелей - получить большие амплитуды колебаний. Даже маленький мальчик может раскачать на качелях взрослого человека, если будет прикладывать свою силу умеючи. Раскачав качели посильнее, чтобы добиться больших амплитуд колебаний, перестанем подталкивать их. Что произойдет дальше? За счет запасенной энергии они некоторое время свободно качаются, амплитуда их колебаний постепенно убывает, как говорят, колебания затухают, и, наконец, качели останавливаются.</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proofErr w:type="gramStart"/>
      <w:r w:rsidRPr="00BC6157">
        <w:rPr>
          <w:rFonts w:ascii="Times New Roman" w:eastAsia="Times New Roman" w:hAnsi="Times New Roman" w:cs="Times New Roman"/>
          <w:color w:val="000000"/>
          <w:sz w:val="24"/>
          <w:szCs w:val="24"/>
          <w:lang w:eastAsia="ru-RU"/>
        </w:rPr>
        <w:t>При свободных колебаниях качелей, так же как свободно подвешенного маятника, запасенная - потенциальная - энергия переходит в кинетическую - энергию движения, которая в крайней верхней точке вновь переходит в потенциальную, а через долю секунды - опять в кинетическую.</w:t>
      </w:r>
      <w:proofErr w:type="gramEnd"/>
      <w:r w:rsidRPr="00BC6157">
        <w:rPr>
          <w:rFonts w:ascii="Times New Roman" w:eastAsia="Times New Roman" w:hAnsi="Times New Roman" w:cs="Times New Roman"/>
          <w:color w:val="000000"/>
          <w:sz w:val="24"/>
          <w:szCs w:val="24"/>
          <w:lang w:eastAsia="ru-RU"/>
        </w:rPr>
        <w:t xml:space="preserve"> И так до тех пор, пока не израсходуется весь запас энергии на преодоление трения веревок в местах подвеса качелей и сопротивления воздуха. При сколь угодно большом запасе энергии свободные колебания всегда являются затухающими: с каждым колебанием их амплитуда уменьшается и колебания постепенно совсем затухают </w:t>
      </w:r>
      <w:proofErr w:type="gramStart"/>
      <w:r w:rsidRPr="00BC6157">
        <w:rPr>
          <w:rFonts w:ascii="Times New Roman" w:eastAsia="Times New Roman" w:hAnsi="Times New Roman" w:cs="Times New Roman"/>
          <w:color w:val="000000"/>
          <w:sz w:val="24"/>
          <w:szCs w:val="24"/>
          <w:lang w:eastAsia="ru-RU"/>
        </w:rPr>
        <w:t>-н</w:t>
      </w:r>
      <w:proofErr w:type="gramEnd"/>
      <w:r w:rsidRPr="00BC6157">
        <w:rPr>
          <w:rFonts w:ascii="Times New Roman" w:eastAsia="Times New Roman" w:hAnsi="Times New Roman" w:cs="Times New Roman"/>
          <w:color w:val="000000"/>
          <w:sz w:val="24"/>
          <w:szCs w:val="24"/>
          <w:lang w:eastAsia="ru-RU"/>
        </w:rPr>
        <w:t>аступает покой. Но период (отрезок времени, в течение которого происходит одно колебание), а значит, и частота колебаний остаются постоянными.</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Однако, если качели все время подталкивать в такт с их колебаниями В тем самым пополнять потери энергии, расходуемой на преодоление различных тормозящих</w:t>
      </w:r>
      <w:proofErr w:type="gramStart"/>
      <w:r w:rsidRPr="00BC6157">
        <w:rPr>
          <w:rFonts w:ascii="Times New Roman" w:eastAsia="Times New Roman" w:hAnsi="Times New Roman" w:cs="Times New Roman"/>
          <w:color w:val="000000"/>
          <w:sz w:val="24"/>
          <w:szCs w:val="24"/>
          <w:lang w:eastAsia="ru-RU"/>
        </w:rPr>
        <w:t xml:space="preserve"> .</w:t>
      </w:r>
      <w:proofErr w:type="gramEnd"/>
      <w:r w:rsidRPr="00BC6157">
        <w:rPr>
          <w:rFonts w:ascii="Times New Roman" w:eastAsia="Times New Roman" w:hAnsi="Times New Roman" w:cs="Times New Roman"/>
          <w:color w:val="000000"/>
          <w:sz w:val="24"/>
          <w:szCs w:val="24"/>
          <w:lang w:eastAsia="ru-RU"/>
        </w:rPr>
        <w:t>сил, колебания станут незатухающими. Это уже не свободные, а вынужденные колебания. Они будут длиться до тех пор, пока не перестанет действовать внешняя подталкивающая сила.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Я вспомнил здесь о качелях потому, что физические явления, происходящие в такой механической колебательной системе, очень схожи с явлениями в электрическом колебательном контуре. Чтобы в контуре возникли электрические колебания, ему надо сообщить энергию, которая "подтолкнула" бы электроны. Это можно сделать, зарядив, например, его конденсатор.</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Разорвем выключателем</w:t>
      </w:r>
      <w:proofErr w:type="gramStart"/>
      <w:r w:rsidRPr="00BC6157">
        <w:rPr>
          <w:rFonts w:ascii="Times New Roman" w:eastAsia="Times New Roman" w:hAnsi="Times New Roman" w:cs="Times New Roman"/>
          <w:color w:val="000000"/>
          <w:sz w:val="24"/>
          <w:szCs w:val="24"/>
          <w:lang w:eastAsia="ru-RU"/>
        </w:rPr>
        <w:t xml:space="preserve"> В</w:t>
      </w:r>
      <w:proofErr w:type="gramEnd"/>
      <w:r w:rsidRPr="00BC6157">
        <w:rPr>
          <w:rFonts w:ascii="Times New Roman" w:eastAsia="Times New Roman" w:hAnsi="Times New Roman" w:cs="Times New Roman"/>
          <w:color w:val="000000"/>
          <w:sz w:val="24"/>
          <w:szCs w:val="24"/>
          <w:lang w:eastAsia="ru-RU"/>
        </w:rPr>
        <w:t xml:space="preserve"> колебательный контур и подключим к обкладкам его конденсатора источник постоянного тока, как показано на рис.4 вверху. Конденсатор зарядится до напряжения батареи </w:t>
      </w:r>
      <w:proofErr w:type="gramStart"/>
      <w:r w:rsidRPr="00BC6157">
        <w:rPr>
          <w:rFonts w:ascii="Times New Roman" w:eastAsia="Times New Roman" w:hAnsi="Times New Roman" w:cs="Times New Roman"/>
          <w:color w:val="000000"/>
          <w:sz w:val="24"/>
          <w:szCs w:val="24"/>
          <w:lang w:eastAsia="ru-RU"/>
        </w:rPr>
        <w:t>Б.</w:t>
      </w:r>
      <w:proofErr w:type="gramEnd"/>
      <w:r w:rsidRPr="00BC6157">
        <w:rPr>
          <w:rFonts w:ascii="Times New Roman" w:eastAsia="Times New Roman" w:hAnsi="Times New Roman" w:cs="Times New Roman"/>
          <w:color w:val="000000"/>
          <w:sz w:val="24"/>
          <w:szCs w:val="24"/>
          <w:lang w:eastAsia="ru-RU"/>
        </w:rPr>
        <w:t xml:space="preserve"> Затем отключим батарею от конденсатора, а контур замкнем выключателем В. Явления, которые теперь будут происходить в контуре, изображены графически на рис.4 внизу.</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inline distT="0" distB="0" distL="0" distR="0" wp14:anchorId="3B391580" wp14:editId="17FAA0CD">
            <wp:extent cx="4867275" cy="4448175"/>
            <wp:effectExtent l="0" t="0" r="9525" b="9525"/>
            <wp:docPr id="64" name="Рисунок 64" descr="ur2-6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r2-64.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67275" cy="4448175"/>
                    </a:xfrm>
                    <a:prstGeom prst="rect">
                      <a:avLst/>
                    </a:prstGeom>
                    <a:noFill/>
                    <a:ln>
                      <a:noFill/>
                    </a:ln>
                  </pic:spPr>
                </pic:pic>
              </a:graphicData>
            </a:graphic>
          </wp:inline>
        </w:drawing>
      </w:r>
      <w:r w:rsidRPr="00BC6157">
        <w:rPr>
          <w:rFonts w:ascii="Times New Roman" w:eastAsia="Times New Roman" w:hAnsi="Times New Roman" w:cs="Times New Roman"/>
          <w:color w:val="000000"/>
          <w:sz w:val="24"/>
          <w:szCs w:val="24"/>
          <w:lang w:eastAsia="ru-RU"/>
        </w:rPr>
        <w:br w:type="textWrapping" w:clear="all"/>
        <w:t>Рис.4. Электрические колебания в контуре.</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При замыкании контура выключателем верхняя обкладка конденсатора имеет положительный заряд, а нижняя - отрицательный (рис.4,а). В этот момент, отмеченный на графике точкой</w:t>
      </w:r>
      <w:proofErr w:type="gramStart"/>
      <w:r w:rsidRPr="00BC6157">
        <w:rPr>
          <w:rFonts w:ascii="Times New Roman" w:eastAsia="Times New Roman" w:hAnsi="Times New Roman" w:cs="Times New Roman"/>
          <w:color w:val="000000"/>
          <w:sz w:val="24"/>
          <w:szCs w:val="24"/>
          <w:lang w:eastAsia="ru-RU"/>
        </w:rPr>
        <w:t xml:space="preserve"> О</w:t>
      </w:r>
      <w:proofErr w:type="gramEnd"/>
      <w:r w:rsidRPr="00BC6157">
        <w:rPr>
          <w:rFonts w:ascii="Times New Roman" w:eastAsia="Times New Roman" w:hAnsi="Times New Roman" w:cs="Times New Roman"/>
          <w:color w:val="000000"/>
          <w:sz w:val="24"/>
          <w:szCs w:val="24"/>
          <w:lang w:eastAsia="ru-RU"/>
        </w:rPr>
        <w:t>, тока в контуре нет, а вся энергия, накопленная конденсатором, сосредоточена в электрическом поле между его обкладками. Но конденсатор замкнут на катушку, через которую он начнет разряжаться. В катушке появляется ток, а вокруг ее витков - магнитное поле. К моменту полного разряда конденсатора (рис.4,б), отмеченному на графике цифрой 1, когда напряжение на его обкладках упадет до нуля, ток</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в катушке и энергия магнитного </w:t>
      </w:r>
      <w:proofErr w:type="gramStart"/>
      <w:r w:rsidRPr="00BC6157">
        <w:rPr>
          <w:rFonts w:ascii="Times New Roman" w:eastAsia="Times New Roman" w:hAnsi="Times New Roman" w:cs="Times New Roman"/>
          <w:color w:val="000000"/>
          <w:sz w:val="24"/>
          <w:szCs w:val="24"/>
          <w:lang w:eastAsia="ru-RU"/>
        </w:rPr>
        <w:t>поля</w:t>
      </w:r>
      <w:proofErr w:type="gramEnd"/>
      <w:r w:rsidRPr="00BC6157">
        <w:rPr>
          <w:rFonts w:ascii="Times New Roman" w:eastAsia="Times New Roman" w:hAnsi="Times New Roman" w:cs="Times New Roman"/>
          <w:color w:val="000000"/>
          <w:sz w:val="24"/>
          <w:szCs w:val="24"/>
          <w:lang w:eastAsia="ru-RU"/>
        </w:rPr>
        <w:t xml:space="preserve"> достигнут наибольших значений. Казалось бы, что в этот момент ток в контуре должен был прекратиться. Этого, однако, не произойдет, так как от действия </w:t>
      </w:r>
      <w:proofErr w:type="spellStart"/>
      <w:r w:rsidRPr="00BC6157">
        <w:rPr>
          <w:rFonts w:ascii="Times New Roman" w:eastAsia="Times New Roman" w:hAnsi="Times New Roman" w:cs="Times New Roman"/>
          <w:color w:val="000000"/>
          <w:sz w:val="24"/>
          <w:szCs w:val="24"/>
          <w:lang w:eastAsia="ru-RU"/>
        </w:rPr>
        <w:t>э.д.с</w:t>
      </w:r>
      <w:proofErr w:type="spellEnd"/>
      <w:r w:rsidRPr="00BC6157">
        <w:rPr>
          <w:rFonts w:ascii="Times New Roman" w:eastAsia="Times New Roman" w:hAnsi="Times New Roman" w:cs="Times New Roman"/>
          <w:color w:val="000000"/>
          <w:sz w:val="24"/>
          <w:szCs w:val="24"/>
          <w:lang w:eastAsia="ru-RU"/>
        </w:rPr>
        <w:t>. самоиндукции, стремящейся поддержать ток, движение электронов в контуре будет продолжаться. Но только до тех пор, пока не израсходуется вся энергия магнитного поля. В катушке в это время будет течь убывающий по величине, но первоначального направления индуцированный ток.</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К моменту времени, отмеченному на графике цифрой 2, когда энергия магнитного поля израсходуется, конденсатор вновь окажется заряженным, только теперь на его нижней обкладке - положительный заряд, а на верхней - отрицательный (рис.4,в). Теперь электроны начнут обратное движение в направлении от верхней обкладки через катушку к нижней обкладке конденсатора. К моменту 3 (рис.4,г) конденсатор разрядится, а </w:t>
      </w:r>
      <w:proofErr w:type="gramStart"/>
      <w:r w:rsidRPr="00BC6157">
        <w:rPr>
          <w:rFonts w:ascii="Times New Roman" w:eastAsia="Times New Roman" w:hAnsi="Times New Roman" w:cs="Times New Roman"/>
          <w:color w:val="000000"/>
          <w:sz w:val="24"/>
          <w:szCs w:val="24"/>
          <w:lang w:eastAsia="ru-RU"/>
        </w:rPr>
        <w:t>магнитное</w:t>
      </w:r>
      <w:proofErr w:type="gramEnd"/>
      <w:r w:rsidRPr="00BC6157">
        <w:rPr>
          <w:rFonts w:ascii="Times New Roman" w:eastAsia="Times New Roman" w:hAnsi="Times New Roman" w:cs="Times New Roman"/>
          <w:color w:val="000000"/>
          <w:sz w:val="24"/>
          <w:szCs w:val="24"/>
          <w:lang w:eastAsia="ru-RU"/>
        </w:rPr>
        <w:t xml:space="preserve"> воле катушки достигнет наибольшего значения. И опять </w:t>
      </w:r>
      <w:proofErr w:type="spellStart"/>
      <w:r w:rsidRPr="00BC6157">
        <w:rPr>
          <w:rFonts w:ascii="Times New Roman" w:eastAsia="Times New Roman" w:hAnsi="Times New Roman" w:cs="Times New Roman"/>
          <w:color w:val="000000"/>
          <w:sz w:val="24"/>
          <w:szCs w:val="24"/>
          <w:lang w:eastAsia="ru-RU"/>
        </w:rPr>
        <w:t>э.д.с</w:t>
      </w:r>
      <w:proofErr w:type="spellEnd"/>
      <w:r w:rsidRPr="00BC6157">
        <w:rPr>
          <w:rFonts w:ascii="Times New Roman" w:eastAsia="Times New Roman" w:hAnsi="Times New Roman" w:cs="Times New Roman"/>
          <w:color w:val="000000"/>
          <w:sz w:val="24"/>
          <w:szCs w:val="24"/>
          <w:lang w:eastAsia="ru-RU"/>
        </w:rPr>
        <w:t>. самоиндукции "погонит" по проводу катушки электроны, перезаряжая тем самым конденсатор.</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В момент времени 4 (рис.4,д) будет такое же состояние электронов в контуре, как в первоначальный момент 0. Закончилось одно полное колебание. Естественно, что заряженный конденсатор вновь будет разряжаться </w:t>
      </w:r>
      <w:proofErr w:type="spellStart"/>
      <w:r w:rsidRPr="00BC6157">
        <w:rPr>
          <w:rFonts w:ascii="Times New Roman" w:eastAsia="Times New Roman" w:hAnsi="Times New Roman" w:cs="Times New Roman"/>
          <w:color w:val="000000"/>
          <w:sz w:val="24"/>
          <w:szCs w:val="24"/>
          <w:lang w:eastAsia="ru-RU"/>
        </w:rPr>
        <w:t>ва</w:t>
      </w:r>
      <w:proofErr w:type="spellEnd"/>
      <w:r w:rsidRPr="00BC6157">
        <w:rPr>
          <w:rFonts w:ascii="Times New Roman" w:eastAsia="Times New Roman" w:hAnsi="Times New Roman" w:cs="Times New Roman"/>
          <w:color w:val="000000"/>
          <w:sz w:val="24"/>
          <w:szCs w:val="24"/>
          <w:lang w:eastAsia="ru-RU"/>
        </w:rPr>
        <w:t xml:space="preserve"> катушку, перезаряжаться и произойдут второе, за ним третье, четвертое в т. д. колебания. Другими словами, в контуре возникнет переменный электрический ток, электрические колебания. Но этот колебательный процесс в контуре не бесконечен. Он продолжается до тех пор, пока вся энергия, полученная конденсатором от батареи, не израсходуется </w:t>
      </w:r>
      <w:proofErr w:type="spellStart"/>
      <w:r w:rsidRPr="00BC6157">
        <w:rPr>
          <w:rFonts w:ascii="Times New Roman" w:eastAsia="Times New Roman" w:hAnsi="Times New Roman" w:cs="Times New Roman"/>
          <w:color w:val="000000"/>
          <w:sz w:val="24"/>
          <w:szCs w:val="24"/>
          <w:lang w:eastAsia="ru-RU"/>
        </w:rPr>
        <w:t>ва</w:t>
      </w:r>
      <w:proofErr w:type="spellEnd"/>
      <w:r w:rsidRPr="00BC6157">
        <w:rPr>
          <w:rFonts w:ascii="Times New Roman" w:eastAsia="Times New Roman" w:hAnsi="Times New Roman" w:cs="Times New Roman"/>
          <w:color w:val="000000"/>
          <w:sz w:val="24"/>
          <w:szCs w:val="24"/>
          <w:lang w:eastAsia="ru-RU"/>
        </w:rPr>
        <w:t xml:space="preserve"> преодоление сопротивления провода катушки контура. Такие колебания в контуре являются свободными</w:t>
      </w:r>
      <w:proofErr w:type="gramStart"/>
      <w:r w:rsidRPr="00BC6157">
        <w:rPr>
          <w:rFonts w:ascii="Times New Roman" w:eastAsia="Times New Roman" w:hAnsi="Times New Roman" w:cs="Times New Roman"/>
          <w:color w:val="000000"/>
          <w:sz w:val="24"/>
          <w:szCs w:val="24"/>
          <w:lang w:eastAsia="ru-RU"/>
        </w:rPr>
        <w:t xml:space="preserve"> В</w:t>
      </w:r>
      <w:proofErr w:type="gramEnd"/>
      <w:r w:rsidRPr="00BC6157">
        <w:rPr>
          <w:rFonts w:ascii="Times New Roman" w:eastAsia="Times New Roman" w:hAnsi="Times New Roman" w:cs="Times New Roman"/>
          <w:color w:val="000000"/>
          <w:sz w:val="24"/>
          <w:szCs w:val="24"/>
          <w:lang w:eastAsia="ru-RU"/>
        </w:rPr>
        <w:t>, следовательно, затухающими.</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Какова частота этих колебаний электронов в контуре? Чтобы полнее разобраться в этом вопросе, советую провести такой опыт с простейшим маятником. Подвесь на нитке, длиной 100 см шарик, слепленный из пластилина, или ином груз массой (весом) в 20-40 г (на рис.5 длина маятника обозначена латинской буквой l). Выведи маятник из положения равновесия и, пользуясь часами с секундной стрелкой, сосчитай, сколько полных колебаний он делает за 1 мин. Примерно 30. Следовательно, частота колебаний этого маятника равна 0,5 Гц, а период - 2 с. За период потенциальная энергия маятника дважды переходит </w:t>
      </w:r>
      <w:proofErr w:type="gramStart"/>
      <w:r w:rsidRPr="00BC6157">
        <w:rPr>
          <w:rFonts w:ascii="Times New Roman" w:eastAsia="Times New Roman" w:hAnsi="Times New Roman" w:cs="Times New Roman"/>
          <w:color w:val="000000"/>
          <w:sz w:val="24"/>
          <w:szCs w:val="24"/>
          <w:lang w:eastAsia="ru-RU"/>
        </w:rPr>
        <w:t>в</w:t>
      </w:r>
      <w:proofErr w:type="gramEnd"/>
      <w:r w:rsidRPr="00BC6157">
        <w:rPr>
          <w:rFonts w:ascii="Times New Roman" w:eastAsia="Times New Roman" w:hAnsi="Times New Roman" w:cs="Times New Roman"/>
          <w:color w:val="000000"/>
          <w:sz w:val="24"/>
          <w:szCs w:val="24"/>
          <w:lang w:eastAsia="ru-RU"/>
        </w:rPr>
        <w:t xml:space="preserve"> кинетическую, а кинетическая в потенциальную. Укороти нить наполовину. Частота маятника увеличится примерно в полтора раза и во столько же раз уменьшится период колебаний.</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inline distT="0" distB="0" distL="0" distR="0" wp14:anchorId="04F78F06" wp14:editId="283695A6">
            <wp:extent cx="3200400" cy="1933575"/>
            <wp:effectExtent l="0" t="0" r="0" b="9525"/>
            <wp:docPr id="65" name="Рисунок 65" descr="ur2-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r2-65.gi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00400" cy="1933575"/>
                    </a:xfrm>
                    <a:prstGeom prst="rect">
                      <a:avLst/>
                    </a:prstGeom>
                    <a:noFill/>
                    <a:ln>
                      <a:noFill/>
                    </a:ln>
                  </pic:spPr>
                </pic:pic>
              </a:graphicData>
            </a:graphic>
          </wp:inline>
        </w:drawing>
      </w:r>
      <w:r w:rsidRPr="00BC6157">
        <w:rPr>
          <w:rFonts w:ascii="Times New Roman" w:eastAsia="Times New Roman" w:hAnsi="Times New Roman" w:cs="Times New Roman"/>
          <w:color w:val="000000"/>
          <w:sz w:val="24"/>
          <w:szCs w:val="24"/>
          <w:lang w:eastAsia="ru-RU"/>
        </w:rPr>
        <w:br w:type="textWrapping" w:clear="all"/>
        <w:t>Рис.5. Графики колебаний простейшего маятника.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Этот опыт позволяет сделать вывод: с уменьшением длины маятника частота его собственных колебаний увеличивается, а период пропорционально уменьшается.</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Изменяя длину подвески маятника, добейся, чтобы его частота колебаний была 1 Гц. Это должно быть при длине нити около 25 см. В этом случае период колебаний маятника будет равен 1 </w:t>
      </w:r>
      <w:proofErr w:type="gramStart"/>
      <w:r w:rsidRPr="00BC6157">
        <w:rPr>
          <w:rFonts w:ascii="Times New Roman" w:eastAsia="Times New Roman" w:hAnsi="Times New Roman" w:cs="Times New Roman"/>
          <w:color w:val="000000"/>
          <w:sz w:val="24"/>
          <w:szCs w:val="24"/>
          <w:lang w:eastAsia="ru-RU"/>
        </w:rPr>
        <w:t>с</w:t>
      </w:r>
      <w:proofErr w:type="gramEnd"/>
      <w:r w:rsidRPr="00BC6157">
        <w:rPr>
          <w:rFonts w:ascii="Times New Roman" w:eastAsia="Times New Roman" w:hAnsi="Times New Roman" w:cs="Times New Roman"/>
          <w:color w:val="000000"/>
          <w:sz w:val="24"/>
          <w:szCs w:val="24"/>
          <w:lang w:eastAsia="ru-RU"/>
        </w:rPr>
        <w:t>. Каким бы ты ни пытался создать первоначальный размах маятника, частота его колебаний будет неизменной. Но стоит только укоротить или удлинить нитку, как частота колебаний сразу изменится. При одной и той же длине нитки всегда будет одна и та же частота колебаний. Это собственная частота колебаний маятника. Получить заданную частоту колебаний можно путем подбора длины нити.</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Колебания нитяного маятника являются затухающими. Они могут стать незатухающими только в том случае, если маятник в такт с его колебаниями слегка подталкивать, </w:t>
      </w:r>
      <w:proofErr w:type="gramStart"/>
      <w:r w:rsidRPr="00BC6157">
        <w:rPr>
          <w:rFonts w:ascii="Times New Roman" w:eastAsia="Times New Roman" w:hAnsi="Times New Roman" w:cs="Times New Roman"/>
          <w:color w:val="000000"/>
          <w:sz w:val="24"/>
          <w:szCs w:val="24"/>
          <w:lang w:eastAsia="ru-RU"/>
        </w:rPr>
        <w:t>компенсируя</w:t>
      </w:r>
      <w:proofErr w:type="gramEnd"/>
      <w:r w:rsidRPr="00BC6157">
        <w:rPr>
          <w:rFonts w:ascii="Times New Roman" w:eastAsia="Times New Roman" w:hAnsi="Times New Roman" w:cs="Times New Roman"/>
          <w:color w:val="000000"/>
          <w:sz w:val="24"/>
          <w:szCs w:val="24"/>
          <w:lang w:eastAsia="ru-RU"/>
        </w:rPr>
        <w:t xml:space="preserve"> таким образом ту энергию, которую он затрачивает на преодоление сопротивления, оказываемого ему воздухом, энергию трения, земного притяжения.</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Электрический колебательный контур тоже обладает собственной частотой. Собственная частота колебаний зависит, во-первых, от индуктивности катушки. Чем больше число витков и диаметр катушки, тем больше ее индуктивность, тем больше будет продолжительность периода каждого колебания. Собственная частота колебаний в контуре будет соответственно меньше. И, наоборот, с уменьшением индуктивности катушки сократится период колебаний - возрастет собственная частота колебаний в контуре.</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Частота колебаний в контуре зависит, во-вторых, от емкости конденсатора. Чем больше емкость, тем больший заряд может накопить конденсатор, тем больше потребуется времени для его перезарядки, а это уменьшит частоту колебаний в контуре. С уменьшением емкости конденсатора частота колебаний и контуре возрастает. Таким образом, собственную частоту затухающих колебаний в контуре можно регулировать изменением индуктивности катушки или емкости конденсатора.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Но в электрическом контуре, как и в механической колебательной системе, можно получить и незатухающие, т.е. вынужденные колебания, если при каждом колебании пополнять контур дополнительными порциями электрической энергии от какого-либо источника переменного тока.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Каким же образом в контуре приемника возбуждаются и поддерживаются незатухающие электрические колебания? Током высокой частоты, возбужденным в антенне. Этот ток сообщает контуру первоначальный заряд, он же и поддерживает ритмичные колебания электронов в контуре.</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Однако наиболее сильные незатухающие колебания в контуре приемника возникаю</w:t>
      </w:r>
      <w:proofErr w:type="gramStart"/>
      <w:r w:rsidRPr="00BC6157">
        <w:rPr>
          <w:rFonts w:ascii="Times New Roman" w:eastAsia="Times New Roman" w:hAnsi="Times New Roman" w:cs="Times New Roman"/>
          <w:color w:val="000000"/>
          <w:sz w:val="24"/>
          <w:szCs w:val="24"/>
          <w:lang w:eastAsia="ru-RU"/>
        </w:rPr>
        <w:t>т-</w:t>
      </w:r>
      <w:proofErr w:type="gramEnd"/>
      <w:r w:rsidRPr="00BC6157">
        <w:rPr>
          <w:rFonts w:ascii="Times New Roman" w:eastAsia="Times New Roman" w:hAnsi="Times New Roman" w:cs="Times New Roman"/>
          <w:color w:val="000000"/>
          <w:sz w:val="24"/>
          <w:szCs w:val="24"/>
          <w:lang w:eastAsia="ru-RU"/>
        </w:rPr>
        <w:t xml:space="preserve"> только в момент резонанса собственной частоты контура с частотой тока в антенне. Как это понимать?</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Люди старшего поколения рассказывают, будто в Петербурге от шедших в ногу солдат обвалился Египетский мост. А могло это случиться, видимо, при таких обстоятельствах. Все солдаты ритмично шагали по мосту. Мост от этого стал раскачиваться - колебаться. По случайному стечению обстоятельств собственная частота колебаний моста совпала с частотой шага солдат, как говорят, мост попал в резонанс. Ритм строя сообщал мосту все новые и новые порции энергии. В результате мост настолько раскачался, что обрушился: слаженность воинского строя нанесла вред мосту. Если бы резонанса собственной частоты колебаний моста с частотой шага солдат не было, с мостом ничего бы не случилось. Поэтому, между прочим, при прохождении солдат по слабым мостам принято подавать команду "сбить ногу".</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А вот опыт. Подойди к какому-нибудь струнному музыкальному инструменту и громко крикни "а": </w:t>
      </w:r>
      <w:proofErr w:type="gramStart"/>
      <w:r w:rsidRPr="00BC6157">
        <w:rPr>
          <w:rFonts w:ascii="Times New Roman" w:eastAsia="Times New Roman" w:hAnsi="Times New Roman" w:cs="Times New Roman"/>
          <w:color w:val="000000"/>
          <w:sz w:val="24"/>
          <w:szCs w:val="24"/>
          <w:lang w:eastAsia="ru-RU"/>
        </w:rPr>
        <w:t>какая-то</w:t>
      </w:r>
      <w:proofErr w:type="gramEnd"/>
      <w:r w:rsidRPr="00BC6157">
        <w:rPr>
          <w:rFonts w:ascii="Times New Roman" w:eastAsia="Times New Roman" w:hAnsi="Times New Roman" w:cs="Times New Roman"/>
          <w:color w:val="000000"/>
          <w:sz w:val="24"/>
          <w:szCs w:val="24"/>
          <w:lang w:eastAsia="ru-RU"/>
        </w:rPr>
        <w:t xml:space="preserve"> из струн отзовется-зазвучит. Та из них, которая окажется в резонансе с частотой этого звука, будет колебаться сильнее остальных струн - она-то и отзовется на звук.</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Еще один опыт - с маятниками. Натяни горизонтально нетолстую веревку. Привяжи к ней тот же маятник из нити и пластилина (рис.6). Перекинь через веревку еще один такой же маятник, но с более длинной ниткой. Длину подвески этого маятника можно изменять, подтягивая рукой свободный конец нитки. Приведи этот маятник в колебательное движение. При этом первый маятник тоже станет колебаться, но с меньшей амплитудой. Не останавливая колебаний второго маятника, постепенно уменьшай длину его подвески - амплитуда колебаний первого маятника будет увеличиваться. В этом опыте, иллюстрирующем резонанс механических колебаний, первый маятник является приемником колебаний, возбуждаемых вторым маятником. Причиной, вынуждающей первый маятник колебаться, являются периодические колебания растяжки с частотой, равной частоте колебаний второго маятника. Вынужденные колебания первого маятника будут иметь максимальную амплитуду лишь тогда, когда его собственная частота совпадает с частотой колебаний второго маятника.</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705344" behindDoc="1" locked="0" layoutInCell="1" allowOverlap="1">
            <wp:simplePos x="0" y="0"/>
            <wp:positionH relativeFrom="column">
              <wp:posOffset>1434465</wp:posOffset>
            </wp:positionH>
            <wp:positionV relativeFrom="paragraph">
              <wp:posOffset>-635</wp:posOffset>
            </wp:positionV>
            <wp:extent cx="3057525" cy="1609725"/>
            <wp:effectExtent l="0" t="0" r="9525" b="9525"/>
            <wp:wrapTight wrapText="bothSides">
              <wp:wrapPolygon edited="0">
                <wp:start x="0" y="0"/>
                <wp:lineTo x="0" y="21472"/>
                <wp:lineTo x="21533" y="21472"/>
                <wp:lineTo x="21533" y="0"/>
                <wp:lineTo x="0" y="0"/>
              </wp:wrapPolygon>
            </wp:wrapTight>
            <wp:docPr id="66" name="Рисунок 66" descr="ur2-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ur2-66.gif"/>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057525"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6157">
        <w:rPr>
          <w:rFonts w:ascii="Times New Roman" w:eastAsia="Times New Roman" w:hAnsi="Times New Roman" w:cs="Times New Roman"/>
          <w:color w:val="000000"/>
          <w:sz w:val="24"/>
          <w:szCs w:val="24"/>
          <w:lang w:eastAsia="ru-RU"/>
        </w:rPr>
        <w:br w:type="textWrapping" w:clear="all"/>
        <w:t>Рис.6. Опыт, иллюстрирующий явление резонанса.</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Такие или подобные им явления, только, разумеется, электрического "происхождения", наблюдаются и в колебательном контуре приемника. От действия волн многих радиостанций в приемной антенне возбуждаются токи самых различных частот. Нам же из всех этих частот надо выбрать только частоту той радиостанции, передачи которой мы хотим слушать. Для этого следует так подобрать число витков катушки и емкость конденсатора колебательного контура, чтобы его собственная частота совпадала с частотой тока, создаваемого в антенне волнами интересующей нас станции. В этом случае в контуре возбудятся наиболее сильные колебания с несущей частотой той радиостанции, на волну которой он настроен. Это и есть настройка контура приемника в резонанс с частотой передающей станции. При этом сигналы других станций совсем не слышны или прослушиваются очень слабо, так как возбуждаемые ими колебания в контуре будут очень слабыми.</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Таким образом, настраивая контур своего первого приемника в резонанс с частотой радиостанции, ты с его помощью как бы отбирал, выделял колебания частоты только этой станции. Чем лучше контур будет выделять нужные колебания из антенны, тем выше селективность приемника, тем слабее будут помехи со стороны других радиостанций.</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 xml:space="preserve">До сих пор я рассказывал тебе о замкнутом колебательном контуре, т.е. контуре, собственная частота которого определяется только индуктивностью катушки и емкостью конденсатора, образующих его. Однако во входной контур любого приемника входят еще антенна и заземление. Это уже не замкнутый, а открытый колебательный контур. Дело в том, что провод антенны и Земля являются "обкладками" конденсатора (рис.7), обладающего некоторой электрической емкостью. В зависимости от длины провода и высоты антенны над землей эта емкость может быть до нескольких сотен пикофарад. Такой конденсатор на схеме рис. был показан штриховыми линиями. Но ведь антенну и землю можно еще рассматривать и как неполный виток большой катушки. Стало быть, антенна и заземление, </w:t>
      </w:r>
      <w:proofErr w:type="gramStart"/>
      <w:r w:rsidRPr="00BC6157">
        <w:rPr>
          <w:rFonts w:ascii="Times New Roman" w:eastAsia="Times New Roman" w:hAnsi="Times New Roman" w:cs="Times New Roman"/>
          <w:color w:val="000000"/>
          <w:sz w:val="24"/>
          <w:szCs w:val="24"/>
          <w:lang w:eastAsia="ru-RU"/>
        </w:rPr>
        <w:t>взятые</w:t>
      </w:r>
      <w:proofErr w:type="gramEnd"/>
      <w:r w:rsidRPr="00BC6157">
        <w:rPr>
          <w:rFonts w:ascii="Times New Roman" w:eastAsia="Times New Roman" w:hAnsi="Times New Roman" w:cs="Times New Roman"/>
          <w:color w:val="000000"/>
          <w:sz w:val="24"/>
          <w:szCs w:val="24"/>
          <w:lang w:eastAsia="ru-RU"/>
        </w:rPr>
        <w:t xml:space="preserve"> вместе, обладают еще и индуктивностью. А емкость совместно с индуктивностью образуют колебательный контур.</w:t>
      </w:r>
    </w:p>
    <w:p w:rsidR="00BC6157" w:rsidRPr="00BC6157" w:rsidRDefault="00BC6157" w:rsidP="00BC6157">
      <w:pPr>
        <w:spacing w:after="0" w:line="240" w:lineRule="auto"/>
        <w:jc w:val="center"/>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noProof/>
          <w:color w:val="000000"/>
          <w:sz w:val="24"/>
          <w:szCs w:val="24"/>
          <w:lang w:eastAsia="ru-RU"/>
        </w:rPr>
        <w:drawing>
          <wp:anchor distT="0" distB="0" distL="114300" distR="114300" simplePos="0" relativeHeight="251704320" behindDoc="1" locked="0" layoutInCell="1" allowOverlap="1">
            <wp:simplePos x="0" y="0"/>
            <wp:positionH relativeFrom="column">
              <wp:posOffset>1167765</wp:posOffset>
            </wp:positionH>
            <wp:positionV relativeFrom="paragraph">
              <wp:posOffset>1270</wp:posOffset>
            </wp:positionV>
            <wp:extent cx="3599815" cy="1313815"/>
            <wp:effectExtent l="0" t="0" r="635" b="635"/>
            <wp:wrapTight wrapText="bothSides">
              <wp:wrapPolygon edited="0">
                <wp:start x="0" y="0"/>
                <wp:lineTo x="0" y="21297"/>
                <wp:lineTo x="21490" y="21297"/>
                <wp:lineTo x="21490" y="0"/>
                <wp:lineTo x="0" y="0"/>
              </wp:wrapPolygon>
            </wp:wrapTight>
            <wp:docPr id="67" name="Рисунок 67" descr="ur2-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ur2-67.gif"/>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599815" cy="13138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C6157">
        <w:rPr>
          <w:rFonts w:ascii="Times New Roman" w:eastAsia="Times New Roman" w:hAnsi="Times New Roman" w:cs="Times New Roman"/>
          <w:color w:val="000000"/>
          <w:sz w:val="24"/>
          <w:szCs w:val="24"/>
          <w:lang w:eastAsia="ru-RU"/>
        </w:rPr>
        <w:br w:type="textWrapping" w:clear="all"/>
        <w:t>Рис.7. Антенна и заземление - открытый колебательный контур.</w:t>
      </w:r>
    </w:p>
    <w:p w:rsidR="00BC6157" w:rsidRPr="00BC6157"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Такой контур, являющийся открытым колебательным контуром, тоже обладает собственной частотой колебаний. Включая между антенной и землей катушки индуктивности и конденсаторы, мы можем изменять его собственную частоту, настраивать его в резонанс с частотами разных радиостанций. Как это делается на практике, ты уже знаешь.</w:t>
      </w:r>
    </w:p>
    <w:p w:rsidR="003E120F" w:rsidRDefault="00BC6157" w:rsidP="00BC6157">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BC6157">
        <w:rPr>
          <w:rFonts w:ascii="Times New Roman" w:eastAsia="Times New Roman" w:hAnsi="Times New Roman" w:cs="Times New Roman"/>
          <w:color w:val="000000"/>
          <w:sz w:val="24"/>
          <w:szCs w:val="24"/>
          <w:lang w:eastAsia="ru-RU"/>
        </w:rPr>
        <w:t>Я не ошибусь, если скажу, что колебательный контур является "сердцем" радиоприемника. И не только радиоприемника. В этом ты еще убедишься. Поэтому ему я и уделил много внимания.</w:t>
      </w:r>
    </w:p>
    <w:p w:rsidR="00BC6157" w:rsidRPr="003E120F" w:rsidRDefault="00BC6157" w:rsidP="003E120F">
      <w:pPr>
        <w:rPr>
          <w:rFonts w:ascii="Times New Roman" w:eastAsia="Times New Roman" w:hAnsi="Times New Roman" w:cs="Times New Roman"/>
          <w:sz w:val="24"/>
          <w:szCs w:val="24"/>
          <w:lang w:eastAsia="ru-RU"/>
        </w:rPr>
      </w:pPr>
      <w:bookmarkStart w:id="0" w:name="_GoBack"/>
      <w:bookmarkEnd w:id="0"/>
    </w:p>
    <w:sectPr w:rsidR="00BC6157" w:rsidRPr="003E12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1207"/>
    <w:multiLevelType w:val="multilevel"/>
    <w:tmpl w:val="90E8A98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8827BAA"/>
    <w:multiLevelType w:val="multilevel"/>
    <w:tmpl w:val="8698DDE2"/>
    <w:lvl w:ilvl="0">
      <w:start w:val="1"/>
      <w:numFmt w:val="decimal"/>
      <w:lvlText w:val="%1."/>
      <w:lvlJc w:val="left"/>
      <w:pPr>
        <w:ind w:left="660" w:hanging="360"/>
      </w:pPr>
      <w:rPr>
        <w:rFonts w:hint="default"/>
        <w:b/>
      </w:rPr>
    </w:lvl>
    <w:lvl w:ilvl="1">
      <w:start w:val="1"/>
      <w:numFmt w:val="decimal"/>
      <w:isLgl/>
      <w:lvlText w:val="%1.%2"/>
      <w:lvlJc w:val="left"/>
      <w:pPr>
        <w:ind w:left="1020" w:hanging="360"/>
      </w:pPr>
      <w:rPr>
        <w:rFonts w:hint="default"/>
      </w:rPr>
    </w:lvl>
    <w:lvl w:ilvl="2">
      <w:start w:val="1"/>
      <w:numFmt w:val="decimal"/>
      <w:isLgl/>
      <w:lvlText w:val="%1.%2.%3"/>
      <w:lvlJc w:val="left"/>
      <w:pPr>
        <w:ind w:left="1740" w:hanging="720"/>
      </w:pPr>
      <w:rPr>
        <w:rFonts w:hint="default"/>
      </w:rPr>
    </w:lvl>
    <w:lvl w:ilvl="3">
      <w:start w:val="1"/>
      <w:numFmt w:val="decimal"/>
      <w:isLgl/>
      <w:lvlText w:val="%1.%2.%3.%4"/>
      <w:lvlJc w:val="left"/>
      <w:pPr>
        <w:ind w:left="2100" w:hanging="720"/>
      </w:pPr>
      <w:rPr>
        <w:rFonts w:hint="default"/>
      </w:rPr>
    </w:lvl>
    <w:lvl w:ilvl="4">
      <w:start w:val="1"/>
      <w:numFmt w:val="decimal"/>
      <w:isLgl/>
      <w:lvlText w:val="%1.%2.%3.%4.%5"/>
      <w:lvlJc w:val="left"/>
      <w:pPr>
        <w:ind w:left="2820"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900" w:hanging="1440"/>
      </w:pPr>
      <w:rPr>
        <w:rFonts w:hint="default"/>
      </w:rPr>
    </w:lvl>
    <w:lvl w:ilvl="7">
      <w:start w:val="1"/>
      <w:numFmt w:val="decimal"/>
      <w:isLgl/>
      <w:lvlText w:val="%1.%2.%3.%4.%5.%6.%7.%8"/>
      <w:lvlJc w:val="left"/>
      <w:pPr>
        <w:ind w:left="4260" w:hanging="1440"/>
      </w:pPr>
      <w:rPr>
        <w:rFonts w:hint="default"/>
      </w:rPr>
    </w:lvl>
    <w:lvl w:ilvl="8">
      <w:start w:val="1"/>
      <w:numFmt w:val="decimal"/>
      <w:isLgl/>
      <w:lvlText w:val="%1.%2.%3.%4.%5.%6.%7.%8.%9"/>
      <w:lvlJc w:val="left"/>
      <w:pPr>
        <w:ind w:left="4980" w:hanging="1800"/>
      </w:pPr>
      <w:rPr>
        <w:rFonts w:hint="default"/>
      </w:rPr>
    </w:lvl>
  </w:abstractNum>
  <w:abstractNum w:abstractNumId="2">
    <w:nsid w:val="358C6FA0"/>
    <w:multiLevelType w:val="multilevel"/>
    <w:tmpl w:val="29889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6ED6F90"/>
    <w:multiLevelType w:val="multilevel"/>
    <w:tmpl w:val="87BE2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8F431E5"/>
    <w:multiLevelType w:val="multilevel"/>
    <w:tmpl w:val="D6E6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C32E51"/>
    <w:multiLevelType w:val="hybridMultilevel"/>
    <w:tmpl w:val="CBA4EC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B8F5386"/>
    <w:multiLevelType w:val="multilevel"/>
    <w:tmpl w:val="F84AD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0"/>
  </w:num>
  <w:num w:numId="4">
    <w:abstractNumId w:val="6"/>
  </w:num>
  <w:num w:numId="5">
    <w:abstractNumId w:val="4"/>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697"/>
    <w:rsid w:val="00027E70"/>
    <w:rsid w:val="00046088"/>
    <w:rsid w:val="0009429C"/>
    <w:rsid w:val="000C0E2C"/>
    <w:rsid w:val="000C34DA"/>
    <w:rsid w:val="000C50A5"/>
    <w:rsid w:val="001006BB"/>
    <w:rsid w:val="00160DF2"/>
    <w:rsid w:val="00186B54"/>
    <w:rsid w:val="00196A3A"/>
    <w:rsid w:val="00220F57"/>
    <w:rsid w:val="002266B4"/>
    <w:rsid w:val="002335C4"/>
    <w:rsid w:val="00283548"/>
    <w:rsid w:val="00297963"/>
    <w:rsid w:val="002C2ACC"/>
    <w:rsid w:val="00317E09"/>
    <w:rsid w:val="00321BFF"/>
    <w:rsid w:val="00322617"/>
    <w:rsid w:val="003666BB"/>
    <w:rsid w:val="003C19A4"/>
    <w:rsid w:val="003E120F"/>
    <w:rsid w:val="003F1C82"/>
    <w:rsid w:val="003F43CC"/>
    <w:rsid w:val="00461071"/>
    <w:rsid w:val="00482984"/>
    <w:rsid w:val="004E09CB"/>
    <w:rsid w:val="00501363"/>
    <w:rsid w:val="00552307"/>
    <w:rsid w:val="005B42A0"/>
    <w:rsid w:val="00614E81"/>
    <w:rsid w:val="007D2AEB"/>
    <w:rsid w:val="007D7BAE"/>
    <w:rsid w:val="00836C0C"/>
    <w:rsid w:val="00924697"/>
    <w:rsid w:val="009344BD"/>
    <w:rsid w:val="00941640"/>
    <w:rsid w:val="009C0B66"/>
    <w:rsid w:val="009F1179"/>
    <w:rsid w:val="00A0533B"/>
    <w:rsid w:val="00A83A25"/>
    <w:rsid w:val="00B20519"/>
    <w:rsid w:val="00B44F5D"/>
    <w:rsid w:val="00B75586"/>
    <w:rsid w:val="00BC6157"/>
    <w:rsid w:val="00BD5AAD"/>
    <w:rsid w:val="00BE08BF"/>
    <w:rsid w:val="00C0683A"/>
    <w:rsid w:val="00C10318"/>
    <w:rsid w:val="00C97D21"/>
    <w:rsid w:val="00D724EC"/>
    <w:rsid w:val="00DC6635"/>
    <w:rsid w:val="00E25580"/>
    <w:rsid w:val="00EC3A2C"/>
    <w:rsid w:val="00F47295"/>
    <w:rsid w:val="00F73272"/>
    <w:rsid w:val="00F91D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C0C"/>
  </w:style>
  <w:style w:type="paragraph" w:styleId="1">
    <w:name w:val="heading 1"/>
    <w:basedOn w:val="a"/>
    <w:link w:val="10"/>
    <w:uiPriority w:val="9"/>
    <w:qFormat/>
    <w:rsid w:val="001006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C97D2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91DF8"/>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6C0C"/>
    <w:pPr>
      <w:spacing w:after="0" w:line="240" w:lineRule="auto"/>
    </w:pPr>
  </w:style>
  <w:style w:type="paragraph" w:styleId="a4">
    <w:name w:val="Balloon Text"/>
    <w:basedOn w:val="a"/>
    <w:link w:val="a5"/>
    <w:uiPriority w:val="99"/>
    <w:semiHidden/>
    <w:unhideWhenUsed/>
    <w:rsid w:val="00836C0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36C0C"/>
    <w:rPr>
      <w:rFonts w:ascii="Tahoma" w:hAnsi="Tahoma" w:cs="Tahoma"/>
      <w:sz w:val="16"/>
      <w:szCs w:val="16"/>
    </w:rPr>
  </w:style>
  <w:style w:type="paragraph" w:styleId="a6">
    <w:name w:val="List Paragraph"/>
    <w:basedOn w:val="a"/>
    <w:uiPriority w:val="34"/>
    <w:qFormat/>
    <w:rsid w:val="00DC6635"/>
    <w:pPr>
      <w:ind w:left="720"/>
      <w:contextualSpacing/>
    </w:pPr>
  </w:style>
  <w:style w:type="character" w:customStyle="1" w:styleId="10">
    <w:name w:val="Заголовок 1 Знак"/>
    <w:basedOn w:val="a0"/>
    <w:link w:val="1"/>
    <w:uiPriority w:val="9"/>
    <w:rsid w:val="001006B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C97D2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F91DF8"/>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6C0C"/>
  </w:style>
  <w:style w:type="paragraph" w:styleId="1">
    <w:name w:val="heading 1"/>
    <w:basedOn w:val="a"/>
    <w:link w:val="10"/>
    <w:uiPriority w:val="9"/>
    <w:qFormat/>
    <w:rsid w:val="001006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C97D2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F91DF8"/>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36C0C"/>
    <w:pPr>
      <w:spacing w:after="0" w:line="240" w:lineRule="auto"/>
    </w:pPr>
  </w:style>
  <w:style w:type="paragraph" w:styleId="a4">
    <w:name w:val="Balloon Text"/>
    <w:basedOn w:val="a"/>
    <w:link w:val="a5"/>
    <w:uiPriority w:val="99"/>
    <w:semiHidden/>
    <w:unhideWhenUsed/>
    <w:rsid w:val="00836C0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36C0C"/>
    <w:rPr>
      <w:rFonts w:ascii="Tahoma" w:hAnsi="Tahoma" w:cs="Tahoma"/>
      <w:sz w:val="16"/>
      <w:szCs w:val="16"/>
    </w:rPr>
  </w:style>
  <w:style w:type="paragraph" w:styleId="a6">
    <w:name w:val="List Paragraph"/>
    <w:basedOn w:val="a"/>
    <w:uiPriority w:val="34"/>
    <w:qFormat/>
    <w:rsid w:val="00DC6635"/>
    <w:pPr>
      <w:ind w:left="720"/>
      <w:contextualSpacing/>
    </w:pPr>
  </w:style>
  <w:style w:type="character" w:customStyle="1" w:styleId="10">
    <w:name w:val="Заголовок 1 Знак"/>
    <w:basedOn w:val="a0"/>
    <w:link w:val="1"/>
    <w:uiPriority w:val="9"/>
    <w:rsid w:val="001006BB"/>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C97D2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F91DF8"/>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3435817">
      <w:bodyDiv w:val="1"/>
      <w:marLeft w:val="0"/>
      <w:marRight w:val="0"/>
      <w:marTop w:val="0"/>
      <w:marBottom w:val="0"/>
      <w:divBdr>
        <w:top w:val="none" w:sz="0" w:space="0" w:color="auto"/>
        <w:left w:val="none" w:sz="0" w:space="0" w:color="auto"/>
        <w:bottom w:val="none" w:sz="0" w:space="0" w:color="auto"/>
        <w:right w:val="none" w:sz="0" w:space="0" w:color="auto"/>
      </w:divBdr>
    </w:div>
    <w:div w:id="434593137">
      <w:bodyDiv w:val="1"/>
      <w:marLeft w:val="0"/>
      <w:marRight w:val="0"/>
      <w:marTop w:val="0"/>
      <w:marBottom w:val="0"/>
      <w:divBdr>
        <w:top w:val="none" w:sz="0" w:space="0" w:color="auto"/>
        <w:left w:val="none" w:sz="0" w:space="0" w:color="auto"/>
        <w:bottom w:val="none" w:sz="0" w:space="0" w:color="auto"/>
        <w:right w:val="none" w:sz="0" w:space="0" w:color="auto"/>
      </w:divBdr>
    </w:div>
    <w:div w:id="797184299">
      <w:bodyDiv w:val="1"/>
      <w:marLeft w:val="0"/>
      <w:marRight w:val="0"/>
      <w:marTop w:val="0"/>
      <w:marBottom w:val="0"/>
      <w:divBdr>
        <w:top w:val="none" w:sz="0" w:space="0" w:color="auto"/>
        <w:left w:val="none" w:sz="0" w:space="0" w:color="auto"/>
        <w:bottom w:val="none" w:sz="0" w:space="0" w:color="auto"/>
        <w:right w:val="none" w:sz="0" w:space="0" w:color="auto"/>
      </w:divBdr>
      <w:divsChild>
        <w:div w:id="15973209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076097">
      <w:bodyDiv w:val="1"/>
      <w:marLeft w:val="0"/>
      <w:marRight w:val="0"/>
      <w:marTop w:val="0"/>
      <w:marBottom w:val="0"/>
      <w:divBdr>
        <w:top w:val="none" w:sz="0" w:space="0" w:color="auto"/>
        <w:left w:val="none" w:sz="0" w:space="0" w:color="auto"/>
        <w:bottom w:val="none" w:sz="0" w:space="0" w:color="auto"/>
        <w:right w:val="none" w:sz="0" w:space="0" w:color="auto"/>
      </w:divBdr>
    </w:div>
    <w:div w:id="1610548385">
      <w:bodyDiv w:val="1"/>
      <w:marLeft w:val="0"/>
      <w:marRight w:val="0"/>
      <w:marTop w:val="0"/>
      <w:marBottom w:val="0"/>
      <w:divBdr>
        <w:top w:val="none" w:sz="0" w:space="0" w:color="auto"/>
        <w:left w:val="none" w:sz="0" w:space="0" w:color="auto"/>
        <w:bottom w:val="none" w:sz="0" w:space="0" w:color="auto"/>
        <w:right w:val="none" w:sz="0" w:space="0" w:color="auto"/>
      </w:divBdr>
      <w:divsChild>
        <w:div w:id="818957159">
          <w:marLeft w:val="0"/>
          <w:marRight w:val="0"/>
          <w:marTop w:val="0"/>
          <w:marBottom w:val="60"/>
          <w:divBdr>
            <w:top w:val="none" w:sz="0" w:space="0" w:color="auto"/>
            <w:left w:val="none" w:sz="0" w:space="0" w:color="auto"/>
            <w:bottom w:val="none" w:sz="0" w:space="0" w:color="auto"/>
            <w:right w:val="none" w:sz="0" w:space="0" w:color="auto"/>
          </w:divBdr>
        </w:div>
        <w:div w:id="738940772">
          <w:marLeft w:val="0"/>
          <w:marRight w:val="0"/>
          <w:marTop w:val="0"/>
          <w:marBottom w:val="0"/>
          <w:divBdr>
            <w:top w:val="none" w:sz="0" w:space="0" w:color="auto"/>
            <w:left w:val="none" w:sz="0" w:space="0" w:color="auto"/>
            <w:bottom w:val="none" w:sz="0" w:space="0" w:color="auto"/>
            <w:right w:val="none" w:sz="0" w:space="0" w:color="auto"/>
          </w:divBdr>
          <w:divsChild>
            <w:div w:id="1768848874">
              <w:marLeft w:val="0"/>
              <w:marRight w:val="0"/>
              <w:marTop w:val="0"/>
              <w:marBottom w:val="0"/>
              <w:divBdr>
                <w:top w:val="none" w:sz="0" w:space="0" w:color="auto"/>
                <w:left w:val="none" w:sz="0" w:space="0" w:color="auto"/>
                <w:bottom w:val="none" w:sz="0" w:space="0" w:color="auto"/>
                <w:right w:val="none" w:sz="0" w:space="0" w:color="auto"/>
              </w:divBdr>
              <w:divsChild>
                <w:div w:id="1235824603">
                  <w:marLeft w:val="0"/>
                  <w:marRight w:val="0"/>
                  <w:marTop w:val="0"/>
                  <w:marBottom w:val="0"/>
                  <w:divBdr>
                    <w:top w:val="none" w:sz="0" w:space="0" w:color="auto"/>
                    <w:left w:val="none" w:sz="0" w:space="0" w:color="auto"/>
                    <w:bottom w:val="none" w:sz="0" w:space="0" w:color="auto"/>
                    <w:right w:val="none" w:sz="0" w:space="0" w:color="auto"/>
                  </w:divBdr>
                  <w:divsChild>
                    <w:div w:id="1008479527">
                      <w:marLeft w:val="0"/>
                      <w:marRight w:val="0"/>
                      <w:marTop w:val="0"/>
                      <w:marBottom w:val="0"/>
                      <w:divBdr>
                        <w:top w:val="none" w:sz="0" w:space="0" w:color="auto"/>
                        <w:left w:val="none" w:sz="0" w:space="0" w:color="auto"/>
                        <w:bottom w:val="none" w:sz="0" w:space="0" w:color="auto"/>
                        <w:right w:val="none" w:sz="0" w:space="0" w:color="auto"/>
                      </w:divBdr>
                      <w:divsChild>
                        <w:div w:id="1771118015">
                          <w:marLeft w:val="0"/>
                          <w:marRight w:val="0"/>
                          <w:marTop w:val="0"/>
                          <w:marBottom w:val="0"/>
                          <w:divBdr>
                            <w:top w:val="none" w:sz="0" w:space="0" w:color="auto"/>
                            <w:left w:val="none" w:sz="0" w:space="0" w:color="auto"/>
                            <w:bottom w:val="none" w:sz="0" w:space="0" w:color="auto"/>
                            <w:right w:val="none" w:sz="0" w:space="0" w:color="auto"/>
                          </w:divBdr>
                          <w:divsChild>
                            <w:div w:id="616522741">
                              <w:marLeft w:val="0"/>
                              <w:marRight w:val="0"/>
                              <w:marTop w:val="0"/>
                              <w:marBottom w:val="0"/>
                              <w:divBdr>
                                <w:top w:val="none" w:sz="0" w:space="0" w:color="auto"/>
                                <w:left w:val="none" w:sz="0" w:space="0" w:color="auto"/>
                                <w:bottom w:val="none" w:sz="0" w:space="0" w:color="auto"/>
                                <w:right w:val="none" w:sz="0" w:space="0" w:color="auto"/>
                              </w:divBdr>
                              <w:divsChild>
                                <w:div w:id="2006862550">
                                  <w:marLeft w:val="0"/>
                                  <w:marRight w:val="0"/>
                                  <w:marTop w:val="0"/>
                                  <w:marBottom w:val="0"/>
                                  <w:divBdr>
                                    <w:top w:val="none" w:sz="0" w:space="0" w:color="auto"/>
                                    <w:left w:val="none" w:sz="0" w:space="0" w:color="auto"/>
                                    <w:bottom w:val="none" w:sz="0" w:space="0" w:color="auto"/>
                                    <w:right w:val="none" w:sz="0" w:space="0" w:color="auto"/>
                                  </w:divBdr>
                                  <w:divsChild>
                                    <w:div w:id="1119884156">
                                      <w:marLeft w:val="0"/>
                                      <w:marRight w:val="0"/>
                                      <w:marTop w:val="0"/>
                                      <w:marBottom w:val="0"/>
                                      <w:divBdr>
                                        <w:top w:val="none" w:sz="0" w:space="0" w:color="auto"/>
                                        <w:left w:val="none" w:sz="0" w:space="0" w:color="auto"/>
                                        <w:bottom w:val="none" w:sz="0" w:space="0" w:color="auto"/>
                                        <w:right w:val="none" w:sz="0" w:space="0" w:color="auto"/>
                                      </w:divBdr>
                                      <w:divsChild>
                                        <w:div w:id="1710254828">
                                          <w:marLeft w:val="0"/>
                                          <w:marRight w:val="0"/>
                                          <w:marTop w:val="0"/>
                                          <w:marBottom w:val="0"/>
                                          <w:divBdr>
                                            <w:top w:val="none" w:sz="0" w:space="0" w:color="auto"/>
                                            <w:left w:val="none" w:sz="0" w:space="0" w:color="auto"/>
                                            <w:bottom w:val="none" w:sz="0" w:space="0" w:color="auto"/>
                                            <w:right w:val="none" w:sz="0" w:space="0" w:color="auto"/>
                                          </w:divBdr>
                                        </w:div>
                                        <w:div w:id="1358501494">
                                          <w:marLeft w:val="0"/>
                                          <w:marRight w:val="0"/>
                                          <w:marTop w:val="0"/>
                                          <w:marBottom w:val="0"/>
                                          <w:divBdr>
                                            <w:top w:val="none" w:sz="0" w:space="0" w:color="auto"/>
                                            <w:left w:val="none" w:sz="0" w:space="0" w:color="auto"/>
                                            <w:bottom w:val="none" w:sz="0" w:space="0" w:color="auto"/>
                                            <w:right w:val="none" w:sz="0" w:space="0" w:color="auto"/>
                                          </w:divBdr>
                                          <w:divsChild>
                                            <w:div w:id="316567925">
                                              <w:marLeft w:val="0"/>
                                              <w:marRight w:val="0"/>
                                              <w:marTop w:val="0"/>
                                              <w:marBottom w:val="0"/>
                                              <w:divBdr>
                                                <w:top w:val="none" w:sz="0" w:space="0" w:color="auto"/>
                                                <w:left w:val="none" w:sz="0" w:space="0" w:color="auto"/>
                                                <w:bottom w:val="none" w:sz="0" w:space="0" w:color="auto"/>
                                                <w:right w:val="none" w:sz="0" w:space="0" w:color="auto"/>
                                              </w:divBdr>
                                              <w:divsChild>
                                                <w:div w:id="1987582731">
                                                  <w:marLeft w:val="0"/>
                                                  <w:marRight w:val="0"/>
                                                  <w:marTop w:val="0"/>
                                                  <w:marBottom w:val="0"/>
                                                  <w:divBdr>
                                                    <w:top w:val="none" w:sz="0" w:space="0" w:color="auto"/>
                                                    <w:left w:val="none" w:sz="0" w:space="0" w:color="auto"/>
                                                    <w:bottom w:val="none" w:sz="0" w:space="0" w:color="auto"/>
                                                    <w:right w:val="none" w:sz="0" w:space="0" w:color="auto"/>
                                                  </w:divBdr>
                                                  <w:divsChild>
                                                    <w:div w:id="4093503">
                                                      <w:marLeft w:val="0"/>
                                                      <w:marRight w:val="0"/>
                                                      <w:marTop w:val="0"/>
                                                      <w:marBottom w:val="0"/>
                                                      <w:divBdr>
                                                        <w:top w:val="none" w:sz="0" w:space="0" w:color="auto"/>
                                                        <w:left w:val="none" w:sz="0" w:space="0" w:color="auto"/>
                                                        <w:bottom w:val="none" w:sz="0" w:space="0" w:color="auto"/>
                                                        <w:right w:val="none" w:sz="0" w:space="0" w:color="auto"/>
                                                      </w:divBdr>
                                                      <w:divsChild>
                                                        <w:div w:id="479005014">
                                                          <w:marLeft w:val="0"/>
                                                          <w:marRight w:val="0"/>
                                                          <w:marTop w:val="0"/>
                                                          <w:marBottom w:val="150"/>
                                                          <w:divBdr>
                                                            <w:top w:val="none" w:sz="0" w:space="0" w:color="auto"/>
                                                            <w:left w:val="none" w:sz="0" w:space="0" w:color="auto"/>
                                                            <w:bottom w:val="none" w:sz="0" w:space="0" w:color="auto"/>
                                                            <w:right w:val="none" w:sz="0" w:space="0" w:color="auto"/>
                                                          </w:divBdr>
                                                          <w:divsChild>
                                                            <w:div w:id="2003926709">
                                                              <w:marLeft w:val="0"/>
                                                              <w:marRight w:val="450"/>
                                                              <w:marTop w:val="0"/>
                                                              <w:marBottom w:val="0"/>
                                                              <w:divBdr>
                                                                <w:top w:val="none" w:sz="0" w:space="0" w:color="auto"/>
                                                                <w:left w:val="none" w:sz="0" w:space="0" w:color="auto"/>
                                                                <w:bottom w:val="none" w:sz="0" w:space="0" w:color="auto"/>
                                                                <w:right w:val="none" w:sz="0" w:space="0" w:color="auto"/>
                                                              </w:divBdr>
                                                            </w:div>
                                                          </w:divsChild>
                                                        </w:div>
                                                        <w:div w:id="332999036">
                                                          <w:marLeft w:val="0"/>
                                                          <w:marRight w:val="0"/>
                                                          <w:marTop w:val="0"/>
                                                          <w:marBottom w:val="0"/>
                                                          <w:divBdr>
                                                            <w:top w:val="none" w:sz="0" w:space="0" w:color="auto"/>
                                                            <w:left w:val="none" w:sz="0" w:space="0" w:color="auto"/>
                                                            <w:bottom w:val="none" w:sz="0" w:space="0" w:color="auto"/>
                                                            <w:right w:val="none" w:sz="0" w:space="0" w:color="auto"/>
                                                          </w:divBdr>
                                                          <w:divsChild>
                                                            <w:div w:id="1500192150">
                                                              <w:marLeft w:val="0"/>
                                                              <w:marRight w:val="0"/>
                                                              <w:marTop w:val="0"/>
                                                              <w:marBottom w:val="0"/>
                                                              <w:divBdr>
                                                                <w:top w:val="none" w:sz="0" w:space="0" w:color="auto"/>
                                                                <w:left w:val="none" w:sz="0" w:space="0" w:color="auto"/>
                                                                <w:bottom w:val="none" w:sz="0" w:space="0" w:color="auto"/>
                                                                <w:right w:val="none" w:sz="0" w:space="0" w:color="auto"/>
                                                              </w:divBdr>
                                                              <w:divsChild>
                                                                <w:div w:id="341860061">
                                                                  <w:marLeft w:val="0"/>
                                                                  <w:marRight w:val="0"/>
                                                                  <w:marTop w:val="0"/>
                                                                  <w:marBottom w:val="0"/>
                                                                  <w:divBdr>
                                                                    <w:top w:val="none" w:sz="0" w:space="0" w:color="auto"/>
                                                                    <w:left w:val="none" w:sz="0" w:space="0" w:color="auto"/>
                                                                    <w:bottom w:val="none" w:sz="0" w:space="0" w:color="auto"/>
                                                                    <w:right w:val="none" w:sz="0" w:space="0" w:color="auto"/>
                                                                  </w:divBdr>
                                                                  <w:divsChild>
                                                                    <w:div w:id="891429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020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8357371">
      <w:bodyDiv w:val="1"/>
      <w:marLeft w:val="0"/>
      <w:marRight w:val="0"/>
      <w:marTop w:val="0"/>
      <w:marBottom w:val="0"/>
      <w:divBdr>
        <w:top w:val="none" w:sz="0" w:space="0" w:color="auto"/>
        <w:left w:val="none" w:sz="0" w:space="0" w:color="auto"/>
        <w:bottom w:val="none" w:sz="0" w:space="0" w:color="auto"/>
        <w:right w:val="none" w:sz="0" w:space="0" w:color="auto"/>
      </w:divBdr>
      <w:divsChild>
        <w:div w:id="1882396872">
          <w:marLeft w:val="0"/>
          <w:marRight w:val="0"/>
          <w:marTop w:val="0"/>
          <w:marBottom w:val="0"/>
          <w:divBdr>
            <w:top w:val="none" w:sz="0" w:space="0" w:color="auto"/>
            <w:left w:val="none" w:sz="0" w:space="0" w:color="auto"/>
            <w:bottom w:val="none" w:sz="0" w:space="0" w:color="auto"/>
            <w:right w:val="none" w:sz="0" w:space="0" w:color="auto"/>
          </w:divBdr>
          <w:divsChild>
            <w:div w:id="457769330">
              <w:marLeft w:val="0"/>
              <w:marRight w:val="0"/>
              <w:marTop w:val="375"/>
              <w:marBottom w:val="375"/>
              <w:divBdr>
                <w:top w:val="none" w:sz="0" w:space="0" w:color="auto"/>
                <w:left w:val="none" w:sz="0" w:space="0" w:color="auto"/>
                <w:bottom w:val="none" w:sz="0" w:space="0" w:color="auto"/>
                <w:right w:val="none" w:sz="0" w:space="0" w:color="auto"/>
              </w:divBdr>
              <w:divsChild>
                <w:div w:id="470710531">
                  <w:marLeft w:val="0"/>
                  <w:marRight w:val="0"/>
                  <w:marTop w:val="375"/>
                  <w:marBottom w:val="375"/>
                  <w:divBdr>
                    <w:top w:val="single" w:sz="6" w:space="15" w:color="76A900"/>
                    <w:left w:val="single" w:sz="6" w:space="19" w:color="76A900"/>
                    <w:bottom w:val="single" w:sz="6" w:space="15" w:color="76A900"/>
                    <w:right w:val="single" w:sz="6" w:space="19" w:color="76A900"/>
                  </w:divBdr>
                </w:div>
              </w:divsChild>
            </w:div>
          </w:divsChild>
        </w:div>
        <w:div w:id="1135608014">
          <w:marLeft w:val="0"/>
          <w:marRight w:val="0"/>
          <w:marTop w:val="0"/>
          <w:marBottom w:val="0"/>
          <w:divBdr>
            <w:top w:val="none" w:sz="0" w:space="0" w:color="auto"/>
            <w:left w:val="none" w:sz="0" w:space="0" w:color="auto"/>
            <w:bottom w:val="none" w:sz="0" w:space="0" w:color="auto"/>
            <w:right w:val="none" w:sz="0" w:space="0" w:color="auto"/>
          </w:divBdr>
        </w:div>
        <w:div w:id="1546134318">
          <w:marLeft w:val="0"/>
          <w:marRight w:val="0"/>
          <w:marTop w:val="0"/>
          <w:marBottom w:val="0"/>
          <w:divBdr>
            <w:top w:val="none" w:sz="0" w:space="0" w:color="auto"/>
            <w:left w:val="none" w:sz="0" w:space="0" w:color="auto"/>
            <w:bottom w:val="none" w:sz="0" w:space="0" w:color="auto"/>
            <w:right w:val="none" w:sz="0" w:space="0" w:color="auto"/>
          </w:divBdr>
        </w:div>
        <w:div w:id="810364963">
          <w:marLeft w:val="0"/>
          <w:marRight w:val="0"/>
          <w:marTop w:val="0"/>
          <w:marBottom w:val="0"/>
          <w:divBdr>
            <w:top w:val="none" w:sz="0" w:space="0" w:color="auto"/>
            <w:left w:val="none" w:sz="0" w:space="0" w:color="auto"/>
            <w:bottom w:val="none" w:sz="0" w:space="0" w:color="auto"/>
            <w:right w:val="none" w:sz="0" w:space="0" w:color="auto"/>
          </w:divBdr>
        </w:div>
        <w:div w:id="1118059961">
          <w:marLeft w:val="0"/>
          <w:marRight w:val="0"/>
          <w:marTop w:val="0"/>
          <w:marBottom w:val="0"/>
          <w:divBdr>
            <w:top w:val="none" w:sz="0" w:space="0" w:color="auto"/>
            <w:left w:val="none" w:sz="0" w:space="0" w:color="auto"/>
            <w:bottom w:val="none" w:sz="0" w:space="0" w:color="auto"/>
            <w:right w:val="none" w:sz="0" w:space="0" w:color="auto"/>
          </w:divBdr>
        </w:div>
        <w:div w:id="117646496">
          <w:marLeft w:val="0"/>
          <w:marRight w:val="0"/>
          <w:marTop w:val="0"/>
          <w:marBottom w:val="0"/>
          <w:divBdr>
            <w:top w:val="none" w:sz="0" w:space="0" w:color="auto"/>
            <w:left w:val="none" w:sz="0" w:space="0" w:color="auto"/>
            <w:bottom w:val="none" w:sz="0" w:space="0" w:color="auto"/>
            <w:right w:val="none" w:sz="0" w:space="0" w:color="auto"/>
          </w:divBdr>
        </w:div>
        <w:div w:id="311714868">
          <w:marLeft w:val="0"/>
          <w:marRight w:val="0"/>
          <w:marTop w:val="0"/>
          <w:marBottom w:val="0"/>
          <w:divBdr>
            <w:top w:val="none" w:sz="0" w:space="0" w:color="auto"/>
            <w:left w:val="none" w:sz="0" w:space="0" w:color="auto"/>
            <w:bottom w:val="none" w:sz="0" w:space="0" w:color="auto"/>
            <w:right w:val="none" w:sz="0" w:space="0" w:color="auto"/>
          </w:divBdr>
        </w:div>
        <w:div w:id="1350793823">
          <w:marLeft w:val="0"/>
          <w:marRight w:val="0"/>
          <w:marTop w:val="0"/>
          <w:marBottom w:val="0"/>
          <w:divBdr>
            <w:top w:val="none" w:sz="0" w:space="0" w:color="auto"/>
            <w:left w:val="none" w:sz="0" w:space="0" w:color="auto"/>
            <w:bottom w:val="none" w:sz="0" w:space="0" w:color="auto"/>
            <w:right w:val="none" w:sz="0" w:space="0" w:color="auto"/>
          </w:divBdr>
        </w:div>
        <w:div w:id="941491302">
          <w:marLeft w:val="0"/>
          <w:marRight w:val="0"/>
          <w:marTop w:val="0"/>
          <w:marBottom w:val="0"/>
          <w:divBdr>
            <w:top w:val="none" w:sz="0" w:space="0" w:color="auto"/>
            <w:left w:val="none" w:sz="0" w:space="0" w:color="auto"/>
            <w:bottom w:val="none" w:sz="0" w:space="0" w:color="auto"/>
            <w:right w:val="none" w:sz="0" w:space="0" w:color="auto"/>
          </w:divBdr>
        </w:div>
        <w:div w:id="898515455">
          <w:marLeft w:val="0"/>
          <w:marRight w:val="0"/>
          <w:marTop w:val="0"/>
          <w:marBottom w:val="0"/>
          <w:divBdr>
            <w:top w:val="none" w:sz="0" w:space="0" w:color="auto"/>
            <w:left w:val="none" w:sz="0" w:space="0" w:color="auto"/>
            <w:bottom w:val="none" w:sz="0" w:space="0" w:color="auto"/>
            <w:right w:val="none" w:sz="0" w:space="0" w:color="auto"/>
          </w:divBdr>
        </w:div>
        <w:div w:id="951014012">
          <w:marLeft w:val="0"/>
          <w:marRight w:val="0"/>
          <w:marTop w:val="0"/>
          <w:marBottom w:val="0"/>
          <w:divBdr>
            <w:top w:val="none" w:sz="0" w:space="0" w:color="auto"/>
            <w:left w:val="none" w:sz="0" w:space="0" w:color="auto"/>
            <w:bottom w:val="none" w:sz="0" w:space="0" w:color="auto"/>
            <w:right w:val="none" w:sz="0" w:space="0" w:color="auto"/>
          </w:divBdr>
          <w:divsChild>
            <w:div w:id="1870534409">
              <w:marLeft w:val="0"/>
              <w:marRight w:val="0"/>
              <w:marTop w:val="0"/>
              <w:marBottom w:val="0"/>
              <w:divBdr>
                <w:top w:val="none" w:sz="0" w:space="0" w:color="auto"/>
                <w:left w:val="none" w:sz="0" w:space="0" w:color="auto"/>
                <w:bottom w:val="none" w:sz="0" w:space="0" w:color="auto"/>
                <w:right w:val="none" w:sz="0" w:space="0" w:color="auto"/>
              </w:divBdr>
              <w:divsChild>
                <w:div w:id="1728609514">
                  <w:marLeft w:val="0"/>
                  <w:marRight w:val="0"/>
                  <w:marTop w:val="0"/>
                  <w:marBottom w:val="120"/>
                  <w:divBdr>
                    <w:top w:val="none" w:sz="0" w:space="0" w:color="auto"/>
                    <w:left w:val="none" w:sz="0" w:space="0" w:color="auto"/>
                    <w:bottom w:val="none" w:sz="0" w:space="0" w:color="auto"/>
                    <w:right w:val="none" w:sz="0" w:space="0" w:color="auto"/>
                  </w:divBdr>
                </w:div>
                <w:div w:id="1185823617">
                  <w:marLeft w:val="0"/>
                  <w:marRight w:val="0"/>
                  <w:marTop w:val="375"/>
                  <w:marBottom w:val="375"/>
                  <w:divBdr>
                    <w:top w:val="single" w:sz="6" w:space="15" w:color="76A900"/>
                    <w:left w:val="none" w:sz="0" w:space="31" w:color="auto"/>
                    <w:bottom w:val="single" w:sz="6" w:space="15" w:color="76A900"/>
                    <w:right w:val="none" w:sz="0" w:space="19" w:color="auto"/>
                  </w:divBdr>
                </w:div>
              </w:divsChild>
            </w:div>
          </w:divsChild>
        </w:div>
        <w:div w:id="1921282735">
          <w:marLeft w:val="0"/>
          <w:marRight w:val="0"/>
          <w:marTop w:val="0"/>
          <w:marBottom w:val="0"/>
          <w:divBdr>
            <w:top w:val="none" w:sz="0" w:space="0" w:color="auto"/>
            <w:left w:val="none" w:sz="0" w:space="0" w:color="auto"/>
            <w:bottom w:val="none" w:sz="0" w:space="0" w:color="auto"/>
            <w:right w:val="none" w:sz="0" w:space="0" w:color="auto"/>
          </w:divBdr>
        </w:div>
        <w:div w:id="1420366077">
          <w:marLeft w:val="0"/>
          <w:marRight w:val="0"/>
          <w:marTop w:val="0"/>
          <w:marBottom w:val="0"/>
          <w:divBdr>
            <w:top w:val="none" w:sz="0" w:space="0" w:color="auto"/>
            <w:left w:val="none" w:sz="0" w:space="0" w:color="auto"/>
            <w:bottom w:val="none" w:sz="0" w:space="0" w:color="auto"/>
            <w:right w:val="none" w:sz="0" w:space="0" w:color="auto"/>
          </w:divBdr>
        </w:div>
        <w:div w:id="1360660855">
          <w:marLeft w:val="0"/>
          <w:marRight w:val="0"/>
          <w:marTop w:val="0"/>
          <w:marBottom w:val="0"/>
          <w:divBdr>
            <w:top w:val="none" w:sz="0" w:space="0" w:color="auto"/>
            <w:left w:val="none" w:sz="0" w:space="0" w:color="auto"/>
            <w:bottom w:val="none" w:sz="0" w:space="0" w:color="auto"/>
            <w:right w:val="none" w:sz="0" w:space="0" w:color="auto"/>
          </w:divBdr>
        </w:div>
        <w:div w:id="741297682">
          <w:marLeft w:val="0"/>
          <w:marRight w:val="0"/>
          <w:marTop w:val="0"/>
          <w:marBottom w:val="0"/>
          <w:divBdr>
            <w:top w:val="none" w:sz="0" w:space="0" w:color="auto"/>
            <w:left w:val="none" w:sz="0" w:space="0" w:color="auto"/>
            <w:bottom w:val="none" w:sz="0" w:space="0" w:color="auto"/>
            <w:right w:val="none" w:sz="0" w:space="0" w:color="auto"/>
          </w:divBdr>
        </w:div>
        <w:div w:id="824779324">
          <w:marLeft w:val="0"/>
          <w:marRight w:val="0"/>
          <w:marTop w:val="0"/>
          <w:marBottom w:val="0"/>
          <w:divBdr>
            <w:top w:val="none" w:sz="0" w:space="0" w:color="auto"/>
            <w:left w:val="none" w:sz="0" w:space="0" w:color="auto"/>
            <w:bottom w:val="none" w:sz="0" w:space="0" w:color="auto"/>
            <w:right w:val="none" w:sz="0" w:space="0" w:color="auto"/>
          </w:divBdr>
        </w:div>
        <w:div w:id="2037655438">
          <w:marLeft w:val="0"/>
          <w:marRight w:val="0"/>
          <w:marTop w:val="0"/>
          <w:marBottom w:val="0"/>
          <w:divBdr>
            <w:top w:val="none" w:sz="0" w:space="0" w:color="auto"/>
            <w:left w:val="none" w:sz="0" w:space="0" w:color="auto"/>
            <w:bottom w:val="none" w:sz="0" w:space="0" w:color="auto"/>
            <w:right w:val="none" w:sz="0" w:space="0" w:color="auto"/>
          </w:divBdr>
        </w:div>
        <w:div w:id="183056274">
          <w:marLeft w:val="0"/>
          <w:marRight w:val="0"/>
          <w:marTop w:val="0"/>
          <w:marBottom w:val="0"/>
          <w:divBdr>
            <w:top w:val="none" w:sz="0" w:space="0" w:color="auto"/>
            <w:left w:val="none" w:sz="0" w:space="0" w:color="auto"/>
            <w:bottom w:val="none" w:sz="0" w:space="0" w:color="auto"/>
            <w:right w:val="none" w:sz="0" w:space="0" w:color="auto"/>
          </w:divBdr>
        </w:div>
        <w:div w:id="1768426461">
          <w:marLeft w:val="0"/>
          <w:marRight w:val="0"/>
          <w:marTop w:val="0"/>
          <w:marBottom w:val="0"/>
          <w:divBdr>
            <w:top w:val="none" w:sz="0" w:space="0" w:color="auto"/>
            <w:left w:val="none" w:sz="0" w:space="0" w:color="auto"/>
            <w:bottom w:val="none" w:sz="0" w:space="0" w:color="auto"/>
            <w:right w:val="none" w:sz="0" w:space="0" w:color="auto"/>
          </w:divBdr>
        </w:div>
        <w:div w:id="361827627">
          <w:marLeft w:val="0"/>
          <w:marRight w:val="0"/>
          <w:marTop w:val="0"/>
          <w:marBottom w:val="0"/>
          <w:divBdr>
            <w:top w:val="none" w:sz="0" w:space="0" w:color="auto"/>
            <w:left w:val="none" w:sz="0" w:space="0" w:color="auto"/>
            <w:bottom w:val="none" w:sz="0" w:space="0" w:color="auto"/>
            <w:right w:val="none" w:sz="0" w:space="0" w:color="auto"/>
          </w:divBdr>
        </w:div>
        <w:div w:id="646016938">
          <w:marLeft w:val="0"/>
          <w:marRight w:val="0"/>
          <w:marTop w:val="0"/>
          <w:marBottom w:val="0"/>
          <w:divBdr>
            <w:top w:val="none" w:sz="0" w:space="0" w:color="auto"/>
            <w:left w:val="none" w:sz="0" w:space="0" w:color="auto"/>
            <w:bottom w:val="none" w:sz="0" w:space="0" w:color="auto"/>
            <w:right w:val="none" w:sz="0" w:space="0" w:color="auto"/>
          </w:divBdr>
        </w:div>
        <w:div w:id="1961109538">
          <w:marLeft w:val="0"/>
          <w:marRight w:val="0"/>
          <w:marTop w:val="0"/>
          <w:marBottom w:val="0"/>
          <w:divBdr>
            <w:top w:val="none" w:sz="0" w:space="0" w:color="auto"/>
            <w:left w:val="none" w:sz="0" w:space="0" w:color="auto"/>
            <w:bottom w:val="none" w:sz="0" w:space="0" w:color="auto"/>
            <w:right w:val="none" w:sz="0" w:space="0" w:color="auto"/>
          </w:divBdr>
        </w:div>
        <w:div w:id="645206747">
          <w:marLeft w:val="0"/>
          <w:marRight w:val="0"/>
          <w:marTop w:val="0"/>
          <w:marBottom w:val="0"/>
          <w:divBdr>
            <w:top w:val="none" w:sz="0" w:space="0" w:color="auto"/>
            <w:left w:val="none" w:sz="0" w:space="0" w:color="auto"/>
            <w:bottom w:val="none" w:sz="0" w:space="0" w:color="auto"/>
            <w:right w:val="none" w:sz="0" w:space="0" w:color="auto"/>
          </w:divBdr>
        </w:div>
        <w:div w:id="1926527961">
          <w:marLeft w:val="0"/>
          <w:marRight w:val="0"/>
          <w:marTop w:val="0"/>
          <w:marBottom w:val="0"/>
          <w:divBdr>
            <w:top w:val="none" w:sz="0" w:space="0" w:color="auto"/>
            <w:left w:val="none" w:sz="0" w:space="0" w:color="auto"/>
            <w:bottom w:val="none" w:sz="0" w:space="0" w:color="auto"/>
            <w:right w:val="none" w:sz="0" w:space="0" w:color="auto"/>
          </w:divBdr>
        </w:div>
        <w:div w:id="1893925941">
          <w:marLeft w:val="0"/>
          <w:marRight w:val="0"/>
          <w:marTop w:val="0"/>
          <w:marBottom w:val="0"/>
          <w:divBdr>
            <w:top w:val="none" w:sz="0" w:space="0" w:color="auto"/>
            <w:left w:val="none" w:sz="0" w:space="0" w:color="auto"/>
            <w:bottom w:val="none" w:sz="0" w:space="0" w:color="auto"/>
            <w:right w:val="none" w:sz="0" w:space="0" w:color="auto"/>
          </w:divBdr>
        </w:div>
        <w:div w:id="2122456868">
          <w:marLeft w:val="0"/>
          <w:marRight w:val="0"/>
          <w:marTop w:val="0"/>
          <w:marBottom w:val="0"/>
          <w:divBdr>
            <w:top w:val="none" w:sz="0" w:space="0" w:color="auto"/>
            <w:left w:val="none" w:sz="0" w:space="0" w:color="auto"/>
            <w:bottom w:val="none" w:sz="0" w:space="0" w:color="auto"/>
            <w:right w:val="none" w:sz="0" w:space="0" w:color="auto"/>
          </w:divBdr>
        </w:div>
        <w:div w:id="1166433849">
          <w:marLeft w:val="0"/>
          <w:marRight w:val="0"/>
          <w:marTop w:val="0"/>
          <w:marBottom w:val="0"/>
          <w:divBdr>
            <w:top w:val="none" w:sz="0" w:space="0" w:color="auto"/>
            <w:left w:val="none" w:sz="0" w:space="0" w:color="auto"/>
            <w:bottom w:val="none" w:sz="0" w:space="0" w:color="auto"/>
            <w:right w:val="none" w:sz="0" w:space="0" w:color="auto"/>
          </w:divBdr>
        </w:div>
        <w:div w:id="1432361477">
          <w:marLeft w:val="0"/>
          <w:marRight w:val="0"/>
          <w:marTop w:val="0"/>
          <w:marBottom w:val="0"/>
          <w:divBdr>
            <w:top w:val="none" w:sz="0" w:space="0" w:color="auto"/>
            <w:left w:val="none" w:sz="0" w:space="0" w:color="auto"/>
            <w:bottom w:val="none" w:sz="0" w:space="0" w:color="auto"/>
            <w:right w:val="none" w:sz="0" w:space="0" w:color="auto"/>
          </w:divBdr>
        </w:div>
        <w:div w:id="841512625">
          <w:marLeft w:val="0"/>
          <w:marRight w:val="0"/>
          <w:marTop w:val="0"/>
          <w:marBottom w:val="0"/>
          <w:divBdr>
            <w:top w:val="none" w:sz="0" w:space="0" w:color="auto"/>
            <w:left w:val="none" w:sz="0" w:space="0" w:color="auto"/>
            <w:bottom w:val="none" w:sz="0" w:space="0" w:color="auto"/>
            <w:right w:val="none" w:sz="0" w:space="0" w:color="auto"/>
          </w:divBdr>
        </w:div>
        <w:div w:id="98108657">
          <w:marLeft w:val="0"/>
          <w:marRight w:val="0"/>
          <w:marTop w:val="0"/>
          <w:marBottom w:val="0"/>
          <w:divBdr>
            <w:top w:val="none" w:sz="0" w:space="0" w:color="auto"/>
            <w:left w:val="none" w:sz="0" w:space="0" w:color="auto"/>
            <w:bottom w:val="none" w:sz="0" w:space="0" w:color="auto"/>
            <w:right w:val="none" w:sz="0" w:space="0" w:color="auto"/>
          </w:divBdr>
        </w:div>
        <w:div w:id="510492049">
          <w:marLeft w:val="0"/>
          <w:marRight w:val="0"/>
          <w:marTop w:val="0"/>
          <w:marBottom w:val="0"/>
          <w:divBdr>
            <w:top w:val="none" w:sz="0" w:space="0" w:color="auto"/>
            <w:left w:val="none" w:sz="0" w:space="0" w:color="auto"/>
            <w:bottom w:val="none" w:sz="0" w:space="0" w:color="auto"/>
            <w:right w:val="none" w:sz="0" w:space="0" w:color="auto"/>
          </w:divBdr>
        </w:div>
        <w:div w:id="1614708642">
          <w:marLeft w:val="0"/>
          <w:marRight w:val="0"/>
          <w:marTop w:val="0"/>
          <w:marBottom w:val="0"/>
          <w:divBdr>
            <w:top w:val="none" w:sz="0" w:space="0" w:color="auto"/>
            <w:left w:val="none" w:sz="0" w:space="0" w:color="auto"/>
            <w:bottom w:val="none" w:sz="0" w:space="0" w:color="auto"/>
            <w:right w:val="none" w:sz="0" w:space="0" w:color="auto"/>
          </w:divBdr>
        </w:div>
        <w:div w:id="137891219">
          <w:marLeft w:val="0"/>
          <w:marRight w:val="0"/>
          <w:marTop w:val="0"/>
          <w:marBottom w:val="0"/>
          <w:divBdr>
            <w:top w:val="none" w:sz="0" w:space="0" w:color="auto"/>
            <w:left w:val="none" w:sz="0" w:space="0" w:color="auto"/>
            <w:bottom w:val="none" w:sz="0" w:space="0" w:color="auto"/>
            <w:right w:val="none" w:sz="0" w:space="0" w:color="auto"/>
          </w:divBdr>
        </w:div>
        <w:div w:id="987781450">
          <w:marLeft w:val="0"/>
          <w:marRight w:val="0"/>
          <w:marTop w:val="0"/>
          <w:marBottom w:val="0"/>
          <w:divBdr>
            <w:top w:val="none" w:sz="0" w:space="0" w:color="auto"/>
            <w:left w:val="none" w:sz="0" w:space="0" w:color="auto"/>
            <w:bottom w:val="none" w:sz="0" w:space="0" w:color="auto"/>
            <w:right w:val="none" w:sz="0" w:space="0" w:color="auto"/>
          </w:divBdr>
        </w:div>
        <w:div w:id="328796043">
          <w:marLeft w:val="0"/>
          <w:marRight w:val="0"/>
          <w:marTop w:val="0"/>
          <w:marBottom w:val="0"/>
          <w:divBdr>
            <w:top w:val="none" w:sz="0" w:space="0" w:color="auto"/>
            <w:left w:val="none" w:sz="0" w:space="0" w:color="auto"/>
            <w:bottom w:val="none" w:sz="0" w:space="0" w:color="auto"/>
            <w:right w:val="none" w:sz="0" w:space="0" w:color="auto"/>
          </w:divBdr>
        </w:div>
        <w:div w:id="1885632363">
          <w:marLeft w:val="0"/>
          <w:marRight w:val="0"/>
          <w:marTop w:val="0"/>
          <w:marBottom w:val="0"/>
          <w:divBdr>
            <w:top w:val="none" w:sz="0" w:space="0" w:color="auto"/>
            <w:left w:val="none" w:sz="0" w:space="0" w:color="auto"/>
            <w:bottom w:val="none" w:sz="0" w:space="0" w:color="auto"/>
            <w:right w:val="none" w:sz="0" w:space="0" w:color="auto"/>
          </w:divBdr>
        </w:div>
        <w:div w:id="2019968513">
          <w:marLeft w:val="0"/>
          <w:marRight w:val="0"/>
          <w:marTop w:val="0"/>
          <w:marBottom w:val="0"/>
          <w:divBdr>
            <w:top w:val="none" w:sz="0" w:space="0" w:color="auto"/>
            <w:left w:val="none" w:sz="0" w:space="0" w:color="auto"/>
            <w:bottom w:val="none" w:sz="0" w:space="0" w:color="auto"/>
            <w:right w:val="none" w:sz="0" w:space="0" w:color="auto"/>
          </w:divBdr>
        </w:div>
        <w:div w:id="536086721">
          <w:marLeft w:val="0"/>
          <w:marRight w:val="0"/>
          <w:marTop w:val="0"/>
          <w:marBottom w:val="0"/>
          <w:divBdr>
            <w:top w:val="none" w:sz="0" w:space="0" w:color="auto"/>
            <w:left w:val="none" w:sz="0" w:space="0" w:color="auto"/>
            <w:bottom w:val="none" w:sz="0" w:space="0" w:color="auto"/>
            <w:right w:val="none" w:sz="0" w:space="0" w:color="auto"/>
          </w:divBdr>
        </w:div>
        <w:div w:id="1337149912">
          <w:marLeft w:val="0"/>
          <w:marRight w:val="0"/>
          <w:marTop w:val="0"/>
          <w:marBottom w:val="0"/>
          <w:divBdr>
            <w:top w:val="none" w:sz="0" w:space="0" w:color="auto"/>
            <w:left w:val="none" w:sz="0" w:space="0" w:color="auto"/>
            <w:bottom w:val="none" w:sz="0" w:space="0" w:color="auto"/>
            <w:right w:val="none" w:sz="0" w:space="0" w:color="auto"/>
          </w:divBdr>
        </w:div>
        <w:div w:id="1910919727">
          <w:marLeft w:val="0"/>
          <w:marRight w:val="0"/>
          <w:marTop w:val="0"/>
          <w:marBottom w:val="0"/>
          <w:divBdr>
            <w:top w:val="none" w:sz="0" w:space="0" w:color="auto"/>
            <w:left w:val="none" w:sz="0" w:space="0" w:color="auto"/>
            <w:bottom w:val="none" w:sz="0" w:space="0" w:color="auto"/>
            <w:right w:val="none" w:sz="0" w:space="0" w:color="auto"/>
          </w:divBdr>
        </w:div>
      </w:divsChild>
    </w:div>
    <w:div w:id="1996489663">
      <w:bodyDiv w:val="1"/>
      <w:marLeft w:val="0"/>
      <w:marRight w:val="0"/>
      <w:marTop w:val="0"/>
      <w:marBottom w:val="0"/>
      <w:divBdr>
        <w:top w:val="none" w:sz="0" w:space="0" w:color="auto"/>
        <w:left w:val="none" w:sz="0" w:space="0" w:color="auto"/>
        <w:bottom w:val="none" w:sz="0" w:space="0" w:color="auto"/>
        <w:right w:val="none" w:sz="0" w:space="0" w:color="auto"/>
      </w:divBdr>
      <w:divsChild>
        <w:div w:id="1174688225">
          <w:marLeft w:val="0"/>
          <w:marRight w:val="0"/>
          <w:marTop w:val="0"/>
          <w:marBottom w:val="720"/>
          <w:divBdr>
            <w:top w:val="none" w:sz="0" w:space="0" w:color="auto"/>
            <w:left w:val="none" w:sz="0" w:space="0" w:color="auto"/>
            <w:bottom w:val="none" w:sz="0" w:space="0" w:color="auto"/>
            <w:right w:val="none" w:sz="0" w:space="0" w:color="auto"/>
          </w:divBdr>
          <w:divsChild>
            <w:div w:id="1370763062">
              <w:marLeft w:val="0"/>
              <w:marRight w:val="0"/>
              <w:marTop w:val="0"/>
              <w:marBottom w:val="0"/>
              <w:divBdr>
                <w:top w:val="none" w:sz="0" w:space="0" w:color="auto"/>
                <w:left w:val="none" w:sz="0" w:space="0" w:color="auto"/>
                <w:bottom w:val="none" w:sz="0" w:space="0" w:color="auto"/>
                <w:right w:val="none" w:sz="0" w:space="0" w:color="auto"/>
              </w:divBdr>
              <w:divsChild>
                <w:div w:id="2115898931">
                  <w:marLeft w:val="0"/>
                  <w:marRight w:val="0"/>
                  <w:marTop w:val="360"/>
                  <w:marBottom w:val="240"/>
                  <w:divBdr>
                    <w:top w:val="none" w:sz="0" w:space="0" w:color="auto"/>
                    <w:left w:val="none" w:sz="0" w:space="0" w:color="auto"/>
                    <w:bottom w:val="none" w:sz="0" w:space="0" w:color="auto"/>
                    <w:right w:val="none" w:sz="0" w:space="0" w:color="auto"/>
                  </w:divBdr>
                </w:div>
                <w:div w:id="30304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088">
          <w:marLeft w:val="0"/>
          <w:marRight w:val="0"/>
          <w:marTop w:val="0"/>
          <w:marBottom w:val="0"/>
          <w:divBdr>
            <w:top w:val="none" w:sz="0" w:space="0" w:color="auto"/>
            <w:left w:val="none" w:sz="0" w:space="0" w:color="auto"/>
            <w:bottom w:val="none" w:sz="0" w:space="0" w:color="auto"/>
            <w:right w:val="none" w:sz="0" w:space="0" w:color="auto"/>
          </w:divBdr>
          <w:divsChild>
            <w:div w:id="1145976219">
              <w:blockQuote w:val="1"/>
              <w:marLeft w:val="0"/>
              <w:marRight w:val="0"/>
              <w:marTop w:val="360"/>
              <w:marBottom w:val="360"/>
              <w:divBdr>
                <w:top w:val="single" w:sz="6" w:space="18" w:color="E7E7E7"/>
                <w:left w:val="single" w:sz="6" w:space="31" w:color="E7E7E7"/>
                <w:bottom w:val="single" w:sz="6" w:space="18" w:color="E7E7E7"/>
                <w:right w:val="single" w:sz="6" w:space="31" w:color="E7E7E7"/>
              </w:divBdr>
            </w:div>
            <w:div w:id="325519051">
              <w:blockQuote w:val="1"/>
              <w:marLeft w:val="0"/>
              <w:marRight w:val="0"/>
              <w:marTop w:val="360"/>
              <w:marBottom w:val="360"/>
              <w:divBdr>
                <w:top w:val="single" w:sz="6" w:space="18" w:color="E7E7E7"/>
                <w:left w:val="single" w:sz="6" w:space="31" w:color="E7E7E7"/>
                <w:bottom w:val="single" w:sz="6" w:space="18" w:color="E7E7E7"/>
                <w:right w:val="single" w:sz="6" w:space="31" w:color="E7E7E7"/>
              </w:divBdr>
            </w:div>
          </w:divsChild>
        </w:div>
      </w:divsChild>
    </w:div>
    <w:div w:id="2056539087">
      <w:bodyDiv w:val="1"/>
      <w:marLeft w:val="0"/>
      <w:marRight w:val="0"/>
      <w:marTop w:val="0"/>
      <w:marBottom w:val="0"/>
      <w:divBdr>
        <w:top w:val="none" w:sz="0" w:space="0" w:color="auto"/>
        <w:left w:val="none" w:sz="0" w:space="0" w:color="auto"/>
        <w:bottom w:val="none" w:sz="0" w:space="0" w:color="auto"/>
        <w:right w:val="none" w:sz="0" w:space="0" w:color="auto"/>
      </w:divBdr>
    </w:div>
    <w:div w:id="210733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0.png"/><Relationship Id="rId39" Type="http://schemas.openxmlformats.org/officeDocument/2006/relationships/image" Target="media/image30.gif"/><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5.gif"/><Relationship Id="rId42"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hyperlink" Target="https://go-radio.ru/katushka-induktivnosti.html" TargetMode="External"/><Relationship Id="rId33" Type="http://schemas.openxmlformats.org/officeDocument/2006/relationships/image" Target="media/image24.png"/><Relationship Id="rId38" Type="http://schemas.openxmlformats.org/officeDocument/2006/relationships/image" Target="media/image29.gi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jpeg"/><Relationship Id="rId29" Type="http://schemas.openxmlformats.org/officeDocument/2006/relationships/image" Target="media/image22.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hyperlink" Target="https://zaochnik.ru/blog/rezonans-v-fizike-dlya-chajnikov/" TargetMode="External"/><Relationship Id="rId37" Type="http://schemas.openxmlformats.org/officeDocument/2006/relationships/image" Target="media/image28.gif"/><Relationship Id="rId40" Type="http://schemas.openxmlformats.org/officeDocument/2006/relationships/image" Target="media/image31.gif"/><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1.png"/><Relationship Id="rId36" Type="http://schemas.openxmlformats.org/officeDocument/2006/relationships/image" Target="media/image27.gif"/><Relationship Id="rId10" Type="http://schemas.openxmlformats.org/officeDocument/2006/relationships/image" Target="media/image5.jpeg"/><Relationship Id="rId19" Type="http://schemas.openxmlformats.org/officeDocument/2006/relationships/image" Target="media/image14.pn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hyperlink" Target="https://go-radio.ru/cokrasheniya.html" TargetMode="External"/><Relationship Id="rId30" Type="http://schemas.openxmlformats.org/officeDocument/2006/relationships/hyperlink" Target="https://zaochnik.ru/blog/termodinamika-dlya-chajnikov-pervoe-nachalo-ili-pochemu-nevozmozhno-postroit-vechnyj-dvigatel/" TargetMode="External"/><Relationship Id="rId35" Type="http://schemas.openxmlformats.org/officeDocument/2006/relationships/image" Target="media/image2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28</Pages>
  <Words>10306</Words>
  <Characters>58747</Characters>
  <Application>Microsoft Office Word</Application>
  <DocSecurity>0</DocSecurity>
  <Lines>489</Lines>
  <Paragraphs>137</Paragraphs>
  <ScaleCrop>false</ScaleCrop>
  <HeadingPairs>
    <vt:vector size="6" baseType="variant">
      <vt:variant>
        <vt:lpstr>Название</vt:lpstr>
      </vt:variant>
      <vt:variant>
        <vt:i4>1</vt:i4>
      </vt:variant>
      <vt:variant>
        <vt:lpstr>Заголовки</vt:lpstr>
      </vt:variant>
      <vt:variant>
        <vt:i4>16</vt:i4>
      </vt:variant>
      <vt:variant>
        <vt:lpstr>Title</vt:lpstr>
      </vt:variant>
      <vt:variant>
        <vt:i4>1</vt:i4>
      </vt:variant>
    </vt:vector>
  </HeadingPairs>
  <TitlesOfParts>
    <vt:vector size="18" baseType="lpstr">
      <vt:lpstr/>
      <vt:lpstr>Предпосылки создания радио и радиотехники</vt:lpstr>
      <vt:lpstr>Теоретические и практические основы радиотехники</vt:lpstr>
      <vt:lpstr>Изобретение А.С.Поповым системы телеграфии без проводов</vt:lpstr>
      <vt:lpstr>Г.Маркони. Приоритетная борьба</vt:lpstr>
      <vt:lpstr>    Принцип действия динамического микрофона</vt:lpstr>
      <vt:lpstr>    Устройство, обозначение и основные параметры электродинамического громкоговорите</vt:lpstr>
      <vt:lpstr>    Электродинамический громкоговоритель, динамический громкоговоритель, динамик, ди</vt:lpstr>
      <vt:lpstr>    Звуковые динамики или по-другому динамические головки прямого излучения вы не ра</vt:lpstr>
      <vt:lpstr>    Стоит отметить, что КПД (коэффициент полезного действия) звукового динамика очен</vt:lpstr>
      <vt:lpstr>Как устроен динамик?</vt:lpstr>
      <vt:lpstr>Как работает динамик?</vt:lpstr>
      <vt:lpstr>Обозначение динамика на схеме.</vt:lpstr>
      <vt:lpstr>Основные параметры звукового динамика.</vt:lpstr>
      <vt:lpstr>    Принцип действия колебательного контура</vt:lpstr>
      <vt:lpstr>    Резонанс LC-контура</vt:lpstr>
      <vt:lpstr>    Применение колебательного контура</vt:lpstr>
      <vt:lpstr/>
    </vt:vector>
  </TitlesOfParts>
  <Company/>
  <LinksUpToDate>false</LinksUpToDate>
  <CharactersWithSpaces>68916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Василий</cp:lastModifiedBy>
  <cp:revision>25</cp:revision>
  <dcterms:created xsi:type="dcterms:W3CDTF">2021-01-14T07:57:00Z</dcterms:created>
  <dcterms:modified xsi:type="dcterms:W3CDTF">2021-01-23T08:45:00Z</dcterms:modified>
</cp:coreProperties>
</file>